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D7" w:rsidRPr="00726854" w:rsidRDefault="008112D7" w:rsidP="008112D7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726854">
        <w:rPr>
          <w:rFonts w:ascii="PT Astra Serif" w:hAnsi="PT Astra Serif"/>
          <w:b/>
          <w:spacing w:val="30"/>
          <w:sz w:val="48"/>
        </w:rPr>
        <w:t>ЗАКОН</w:t>
      </w:r>
    </w:p>
    <w:p w:rsidR="008112D7" w:rsidRPr="00726854" w:rsidRDefault="008112D7" w:rsidP="008112D7">
      <w:pPr>
        <w:pStyle w:val="a8"/>
        <w:framePr w:wrap="notBeside"/>
        <w:rPr>
          <w:rFonts w:ascii="PT Astra Serif" w:hAnsi="PT Astra Serif"/>
        </w:rPr>
      </w:pPr>
      <w:r w:rsidRPr="00726854">
        <w:rPr>
          <w:rFonts w:ascii="PT Astra Serif" w:hAnsi="PT Astra Serif"/>
        </w:rPr>
        <w:t>САРАТОВСКОЙ ОБЛАСТИ</w:t>
      </w:r>
    </w:p>
    <w:p w:rsidR="008112D7" w:rsidRPr="00726854" w:rsidRDefault="008112D7" w:rsidP="008112D7">
      <w:pPr>
        <w:pStyle w:val="a5"/>
        <w:spacing w:after="360"/>
        <w:rPr>
          <w:rFonts w:ascii="PT Astra Serif" w:hAnsi="PT Astra Serif"/>
        </w:rPr>
      </w:pPr>
      <w:r w:rsidRPr="00726854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976AAB3" wp14:editId="387F8CEA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2D7" w:rsidRPr="00726854" w:rsidRDefault="008112D7" w:rsidP="008112D7">
      <w:pPr>
        <w:pStyle w:val="a4"/>
        <w:rPr>
          <w:rFonts w:ascii="PT Astra Serif" w:hAnsi="PT Astra Serif"/>
        </w:rPr>
      </w:pPr>
      <w:r w:rsidRPr="00726854">
        <w:rPr>
          <w:rFonts w:ascii="PT Astra Serif" w:hAnsi="PT Astra Serif"/>
        </w:rPr>
        <w:tab/>
      </w:r>
    </w:p>
    <w:p w:rsidR="008112D7" w:rsidRPr="00726854" w:rsidRDefault="008112D7" w:rsidP="008112D7">
      <w:pPr>
        <w:pStyle w:val="a5"/>
        <w:rPr>
          <w:rFonts w:ascii="PT Astra Serif" w:hAnsi="PT Astra Serif"/>
        </w:rPr>
      </w:pPr>
      <w:r w:rsidRPr="00726854">
        <w:rPr>
          <w:rFonts w:ascii="PT Astra Serif" w:hAnsi="PT Astra Serif"/>
        </w:rPr>
        <w:t>Об областном бюджете на 2024 год и на плановый период 2025 и 2026 годов</w:t>
      </w:r>
    </w:p>
    <w:p w:rsidR="008112D7" w:rsidRPr="00726854" w:rsidRDefault="008112D7" w:rsidP="008112D7">
      <w:pPr>
        <w:pStyle w:val="ConsPlusNormal"/>
        <w:spacing w:line="216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на 2024 год и на плановый период 2025 и 2026 годов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1. Утвердить основные характеристики областного бюджета на                 2024 год: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1) общий объем доходов областного бюджета в сумме  125468696,8 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2) общий объем расходов областного бюджета в сумме 125676493,0 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3) дефицит областного бюджета в сумме </w:t>
      </w:r>
      <w:r w:rsidRPr="00726854">
        <w:rPr>
          <w:rFonts w:ascii="PT Astra Serif" w:hAnsi="PT Astra Serif"/>
          <w:szCs w:val="28"/>
        </w:rPr>
        <w:t xml:space="preserve">207796,2 </w:t>
      </w:r>
      <w:r w:rsidRPr="00726854">
        <w:rPr>
          <w:rFonts w:ascii="PT Astra Serif" w:hAnsi="PT Astra Serif"/>
        </w:rPr>
        <w:t>тыс. рублей.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2. Утвердить основные характеристики областного бюджета на           2025 год и на 2026 год: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1) общий объем доходов областного бюджета на 2025 год в сумме 125566291,1 тыс. рублей и на 2026 год в сумме </w:t>
      </w:r>
      <w:r w:rsidRPr="00726854">
        <w:rPr>
          <w:rFonts w:ascii="PT Astra Serif" w:hAnsi="PT Astra Serif" w:cs="Arial Rounded MT Bold"/>
          <w:szCs w:val="28"/>
        </w:rPr>
        <w:t xml:space="preserve">134878766,3 </w:t>
      </w:r>
      <w:r w:rsidRPr="00726854">
        <w:rPr>
          <w:rFonts w:ascii="PT Astra Serif" w:hAnsi="PT Astra Serif"/>
        </w:rPr>
        <w:t>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pacing w:val="-6"/>
        </w:rPr>
      </w:pPr>
      <w:r w:rsidRPr="00726854">
        <w:rPr>
          <w:rFonts w:ascii="PT Astra Serif" w:hAnsi="PT Astra Serif"/>
          <w:spacing w:val="-6"/>
        </w:rPr>
        <w:t xml:space="preserve">2) общий объем расходов областного бюджета на 2025 год в сумме 123963777,8 тыс. рублей, в том числе условно утвержденные расходы в сумме 6525881,9 тыс. рублей, и на 2026 год в сумме </w:t>
      </w:r>
      <w:r w:rsidRPr="00726854">
        <w:rPr>
          <w:rFonts w:ascii="PT Astra Serif" w:hAnsi="PT Astra Serif" w:cs="Arial Rounded MT Bold"/>
          <w:spacing w:val="-6"/>
          <w:szCs w:val="28"/>
        </w:rPr>
        <w:t xml:space="preserve">128527669,1 </w:t>
      </w:r>
      <w:r w:rsidRPr="00726854">
        <w:rPr>
          <w:rFonts w:ascii="PT Astra Serif" w:hAnsi="PT Astra Serif"/>
          <w:spacing w:val="-6"/>
        </w:rPr>
        <w:t>тыс. рублей, в том числе условно утвержденные расходы в сумме 7897520,0 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  <w:r w:rsidRPr="00726854">
        <w:rPr>
          <w:rFonts w:ascii="PT Astra Serif" w:eastAsia="Calibri" w:hAnsi="PT Astra Serif"/>
          <w:lang w:eastAsia="en-US"/>
        </w:rPr>
        <w:t xml:space="preserve">3) профицит областного бюджета на 2025 год в сумме </w:t>
      </w:r>
      <w:r w:rsidRPr="00726854">
        <w:rPr>
          <w:rFonts w:ascii="PT Astra Serif" w:hAnsi="PT Astra Serif" w:cs="Arial Rounded MT Bold"/>
          <w:szCs w:val="28"/>
        </w:rPr>
        <w:t xml:space="preserve">1602513,3 </w:t>
      </w:r>
      <w:r w:rsidRPr="00726854">
        <w:rPr>
          <w:rFonts w:ascii="PT Astra Serif" w:eastAsia="Calibri" w:hAnsi="PT Astra Serif"/>
          <w:lang w:eastAsia="en-US"/>
        </w:rPr>
        <w:t>тыс. рублей и на 2026 год в сумме 6351097,2 тыс. рублей.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hAnsi="PT Astra Serif"/>
          <w:b/>
          <w:i/>
        </w:rPr>
      </w:pPr>
      <w:r w:rsidRPr="00726854">
        <w:rPr>
          <w:rFonts w:ascii="PT Astra Serif" w:hAnsi="PT Astra Serif"/>
          <w:b/>
          <w:i/>
        </w:rPr>
        <w:t>Статья 2. Доходы областного бюджета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Утвердить распределение доходов областного бюджета на 2024 год и на плановый период 2025 и 2026 годов согласно </w:t>
      </w:r>
      <w:hyperlink r:id="rId9" w:history="1">
        <w:r w:rsidRPr="00726854">
          <w:rPr>
            <w:rFonts w:ascii="PT Astra Serif" w:hAnsi="PT Astra Serif"/>
          </w:rPr>
          <w:t>приложению 1</w:t>
        </w:r>
      </w:hyperlink>
      <w:r w:rsidRPr="00726854">
        <w:rPr>
          <w:rFonts w:ascii="PT Astra Serif" w:hAnsi="PT Astra Serif"/>
        </w:rPr>
        <w:t xml:space="preserve"> к насто</w:t>
      </w:r>
      <w:r w:rsidRPr="00726854">
        <w:rPr>
          <w:rFonts w:ascii="PT Astra Serif" w:hAnsi="PT Astra Serif"/>
        </w:rPr>
        <w:t>я</w:t>
      </w:r>
      <w:r w:rsidRPr="00726854">
        <w:rPr>
          <w:rFonts w:ascii="PT Astra Serif" w:hAnsi="PT Astra Serif"/>
        </w:rPr>
        <w:t>щему Закону, в том числе безвозмездных поступлений.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областного бюджета в 2024 году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Установить, что информационное взаимодействие между Управл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нием Федерального казначейства по Саратовской области и администрат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lastRenderedPageBreak/>
        <w:t>рами доходов областного бюджета может осуществляться через следу</w:t>
      </w:r>
      <w:r w:rsidRPr="00726854">
        <w:rPr>
          <w:rFonts w:ascii="PT Astra Serif" w:hAnsi="PT Astra Serif"/>
        </w:rPr>
        <w:t>ю</w:t>
      </w:r>
      <w:r w:rsidRPr="00726854">
        <w:rPr>
          <w:rFonts w:ascii="PT Astra Serif" w:hAnsi="PT Astra Serif"/>
        </w:rPr>
        <w:t>щие учреждения: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государственное автономное учреждение дополнительного профе</w:t>
      </w:r>
      <w:r w:rsidRPr="00726854">
        <w:rPr>
          <w:rFonts w:ascii="PT Astra Serif" w:hAnsi="PT Astra Serif"/>
        </w:rPr>
        <w:t>с</w:t>
      </w:r>
      <w:r w:rsidRPr="00726854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ластной учебно-методический центр».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2024 год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и на плановый период 2025 и 2026 годов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26854">
        <w:rPr>
          <w:rFonts w:ascii="PT Astra Serif" w:hAnsi="PT Astra Serif"/>
        </w:rPr>
        <w:t>н</w:t>
      </w:r>
      <w:r w:rsidRPr="00726854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</w:t>
      </w:r>
      <w:hyperlink r:id="rId10" w:history="1">
        <w:r w:rsidRPr="00726854">
          <w:rPr>
            <w:rFonts w:ascii="PT Astra Serif" w:hAnsi="PT Astra Serif"/>
          </w:rPr>
          <w:t>приложению 2</w:t>
        </w:r>
      </w:hyperlink>
      <w:r w:rsidRPr="00726854">
        <w:rPr>
          <w:rFonts w:ascii="PT Astra Serif" w:hAnsi="PT Astra Serif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на 2024 год и на плановый период 2025 и 2026 годов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1. Утвердить общий объем бюджетных ассигнований на исполнение публичных нормативных обязательств: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на 2024 год в сумме 5484047,1 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на 2025 год в сумме </w:t>
      </w:r>
      <w:r w:rsidRPr="00726854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5551867,6 </w:t>
      </w:r>
      <w:r w:rsidRPr="00726854">
        <w:rPr>
          <w:rFonts w:ascii="PT Astra Serif" w:hAnsi="PT Astra Serif"/>
        </w:rPr>
        <w:t>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на 2026 год в сумме </w:t>
      </w:r>
      <w:r w:rsidRPr="00726854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5555095,0 </w:t>
      </w:r>
      <w:r w:rsidRPr="00726854">
        <w:rPr>
          <w:rFonts w:ascii="PT Astra Serif" w:hAnsi="PT Astra Serif"/>
        </w:rPr>
        <w:t>тыс. рублей.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2. Утвердить объем бюджетных ассигнований областного дорожного фонда: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на 2024 год в сумме </w:t>
      </w:r>
      <w:r w:rsidRPr="00726854">
        <w:rPr>
          <w:rFonts w:ascii="PT Astra Serif" w:hAnsi="PT Astra Serif"/>
          <w:szCs w:val="28"/>
        </w:rPr>
        <w:t xml:space="preserve">11525307,6 </w:t>
      </w:r>
      <w:r w:rsidRPr="00726854">
        <w:rPr>
          <w:rFonts w:ascii="PT Astra Serif" w:hAnsi="PT Astra Serif"/>
        </w:rPr>
        <w:t>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на 2025 год в сумме </w:t>
      </w:r>
      <w:r w:rsidRPr="00726854">
        <w:rPr>
          <w:rFonts w:ascii="PT Astra Serif" w:hAnsi="PT Astra Serif"/>
          <w:szCs w:val="28"/>
        </w:rPr>
        <w:t xml:space="preserve">9461028,5 </w:t>
      </w:r>
      <w:r w:rsidRPr="00726854">
        <w:rPr>
          <w:rFonts w:ascii="PT Astra Serif" w:hAnsi="PT Astra Serif"/>
        </w:rPr>
        <w:t>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на 2026 год в сумме </w:t>
      </w:r>
      <w:r w:rsidRPr="00726854">
        <w:rPr>
          <w:rFonts w:ascii="PT Astra Serif" w:hAnsi="PT Astra Serif"/>
          <w:szCs w:val="28"/>
        </w:rPr>
        <w:t xml:space="preserve">12439230,1 </w:t>
      </w:r>
      <w:r w:rsidRPr="00726854">
        <w:rPr>
          <w:rFonts w:ascii="PT Astra Serif" w:hAnsi="PT Astra Serif"/>
        </w:rPr>
        <w:t>тыс. рублей.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pacing w:val="-6"/>
        </w:rPr>
      </w:pPr>
      <w:r w:rsidRPr="00726854">
        <w:rPr>
          <w:rFonts w:ascii="PT Astra Serif" w:hAnsi="PT Astra Serif"/>
        </w:rPr>
        <w:t>3. Утвердить</w:t>
      </w:r>
      <w:r w:rsidRPr="00726854">
        <w:rPr>
          <w:rFonts w:ascii="PT Astra Serif" w:hAnsi="PT Astra Serif"/>
          <w:spacing w:val="-6"/>
        </w:rPr>
        <w:t xml:space="preserve"> ведомственную структуру расходов областного бюджета на 2024 год и на плановый период 2025 и 2026 годов согласно </w:t>
      </w:r>
      <w:hyperlink r:id="rId11" w:history="1">
        <w:r w:rsidRPr="00726854">
          <w:rPr>
            <w:rFonts w:ascii="PT Astra Serif" w:hAnsi="PT Astra Serif"/>
            <w:spacing w:val="-6"/>
          </w:rPr>
          <w:t>приложению 3</w:t>
        </w:r>
      </w:hyperlink>
      <w:r w:rsidRPr="00726854">
        <w:rPr>
          <w:rFonts w:ascii="PT Astra Serif" w:hAnsi="PT Astra Serif"/>
          <w:spacing w:val="-6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4. Утвердить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26854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726854">
        <w:rPr>
          <w:rFonts w:ascii="PT Astra Serif" w:hAnsi="PT Astra Serif"/>
        </w:rPr>
        <w:t xml:space="preserve"> на 2024 год и на плановый период 2025 и 2026 годов согласно </w:t>
      </w:r>
      <w:hyperlink r:id="rId12" w:history="1">
        <w:r w:rsidRPr="00726854">
          <w:rPr>
            <w:rFonts w:ascii="PT Astra Serif" w:hAnsi="PT Astra Serif"/>
          </w:rPr>
          <w:t>приложению 4</w:t>
        </w:r>
      </w:hyperlink>
      <w:r w:rsidRPr="00726854">
        <w:rPr>
          <w:rFonts w:ascii="PT Astra Serif" w:hAnsi="PT Astra Serif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5. Утвердить распределение бюджетных ассигнований по целевым статьям (государственным программам области и непрограммным напра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t xml:space="preserve">лениям деятельности), группам </w:t>
      </w:r>
      <w:proofErr w:type="gramStart"/>
      <w:r w:rsidRPr="00726854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726854">
        <w:rPr>
          <w:rFonts w:ascii="PT Astra Serif" w:hAnsi="PT Astra Serif"/>
        </w:rPr>
        <w:t xml:space="preserve"> на 2024 год и на плановый период 2025 и 2026 годов согласно </w:t>
      </w:r>
      <w:hyperlink r:id="rId13" w:history="1">
        <w:r w:rsidRPr="00726854">
          <w:rPr>
            <w:rFonts w:ascii="PT Astra Serif" w:hAnsi="PT Astra Serif"/>
          </w:rPr>
          <w:t>приложению 5</w:t>
        </w:r>
      </w:hyperlink>
      <w:r w:rsidRPr="00726854">
        <w:rPr>
          <w:rFonts w:ascii="PT Astra Serif" w:hAnsi="PT Astra Serif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lastRenderedPageBreak/>
        <w:t>6. Утвердить распределение бюджетных ассигнований на реализ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 xml:space="preserve">цию областной адресной инвестиционной программы на 2024 год и на плановый период 2025 и 2026 годов согласно </w:t>
      </w:r>
      <w:hyperlink r:id="rId14" w:history="1">
        <w:r w:rsidRPr="00726854">
          <w:rPr>
            <w:rFonts w:ascii="PT Astra Serif" w:hAnsi="PT Astra Serif"/>
          </w:rPr>
          <w:t>приложению 6</w:t>
        </w:r>
      </w:hyperlink>
      <w:r w:rsidRPr="00726854">
        <w:rPr>
          <w:rFonts w:ascii="PT Astra Serif" w:hAnsi="PT Astra Serif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7. </w:t>
      </w:r>
      <w:proofErr w:type="gramStart"/>
      <w:r w:rsidRPr="00726854">
        <w:rPr>
          <w:rFonts w:ascii="PT Astra Serif" w:hAnsi="PT Astra Serif"/>
        </w:rPr>
        <w:t>Утвердить случаи предоставления и распределение бюджетных ассигнований на предоставление субсидий юридическим лицам (за искл</w:t>
      </w:r>
      <w:r w:rsidRPr="00726854">
        <w:rPr>
          <w:rFonts w:ascii="PT Astra Serif" w:hAnsi="PT Astra Serif"/>
        </w:rPr>
        <w:t>ю</w:t>
      </w:r>
      <w:r w:rsidRPr="00726854">
        <w:rPr>
          <w:rFonts w:ascii="PT Astra Serif" w:hAnsi="PT Astra Serif"/>
        </w:rPr>
        <w:t>чением субсидий государственным учреждениям, а также субсидий, ук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занных в пунктах 6–8.1 статьи 78 Бюджетного кодекса Российской Фед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рации), индивидуальным предпринимателям, а также физическим лицам – производителям товаров, работ, услуг, и иным некоммерческим организ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циям, не являющимся государственными (муниципальными) учреждени</w:t>
      </w:r>
      <w:r w:rsidRPr="00726854">
        <w:rPr>
          <w:rFonts w:ascii="PT Astra Serif" w:hAnsi="PT Astra Serif"/>
        </w:rPr>
        <w:t>я</w:t>
      </w:r>
      <w:r w:rsidRPr="00726854">
        <w:rPr>
          <w:rFonts w:ascii="PT Astra Serif" w:hAnsi="PT Astra Serif"/>
        </w:rPr>
        <w:t>ми, на 2024 год и на плановый период 2025 и 2026 годов</w:t>
      </w:r>
      <w:proofErr w:type="gramEnd"/>
      <w:r w:rsidRPr="00726854">
        <w:rPr>
          <w:rFonts w:ascii="PT Astra Serif" w:hAnsi="PT Astra Serif"/>
        </w:rPr>
        <w:t xml:space="preserve"> согласно прил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жению 7 к настоящему Закону.</w:t>
      </w:r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  <w:r w:rsidRPr="00726854">
        <w:rPr>
          <w:rFonts w:ascii="PT Astra Serif" w:eastAsia="Calibri" w:hAnsi="PT Astra Serif"/>
          <w:b/>
          <w:i/>
          <w:szCs w:val="28"/>
          <w:lang w:eastAsia="en-US"/>
        </w:rPr>
        <w:t xml:space="preserve">Статья 6. Межбюджетные трансферты, </w:t>
      </w:r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  <w:proofErr w:type="gramStart"/>
      <w:r w:rsidRPr="00726854">
        <w:rPr>
          <w:rFonts w:ascii="PT Astra Serif" w:eastAsia="Calibri" w:hAnsi="PT Astra Serif"/>
          <w:b/>
          <w:i/>
          <w:szCs w:val="28"/>
          <w:lang w:eastAsia="en-US"/>
        </w:rPr>
        <w:t>предоставляемые</w:t>
      </w:r>
      <w:proofErr w:type="gramEnd"/>
      <w:r w:rsidRPr="00726854">
        <w:rPr>
          <w:rFonts w:ascii="PT Astra Serif" w:eastAsia="Calibri" w:hAnsi="PT Astra Serif"/>
          <w:b/>
          <w:i/>
          <w:szCs w:val="28"/>
          <w:lang w:eastAsia="en-US"/>
        </w:rPr>
        <w:t xml:space="preserve"> из областного бюджета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1. Утвердить бюджетные ассигнования на предоставление межбю</w:t>
      </w:r>
      <w:r w:rsidRPr="00726854">
        <w:rPr>
          <w:rFonts w:ascii="PT Astra Serif" w:hAnsi="PT Astra Serif"/>
        </w:rPr>
        <w:t>д</w:t>
      </w:r>
      <w:r w:rsidRPr="00726854">
        <w:rPr>
          <w:rFonts w:ascii="PT Astra Serif" w:hAnsi="PT Astra Serif"/>
        </w:rPr>
        <w:t xml:space="preserve">жетных трансфертов из областного бюджета местным бюджетам на 2024 год и на плановый период 2025 и 2026 годов согласно </w:t>
      </w:r>
      <w:hyperlink r:id="rId15" w:history="1">
        <w:r w:rsidRPr="00726854">
          <w:rPr>
            <w:rFonts w:ascii="PT Astra Serif" w:hAnsi="PT Astra Serif"/>
          </w:rPr>
          <w:t>приложению 8</w:t>
        </w:r>
      </w:hyperlink>
      <w:r w:rsidRPr="00726854">
        <w:rPr>
          <w:rFonts w:ascii="PT Astra Serif" w:hAnsi="PT Astra Serif"/>
        </w:rPr>
        <w:t xml:space="preserve"> к настоящему Закону.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2. Утвердить распределение межбюджетных трансфертов бюджетам муниципальных образований области на 2024 год и на плановый период 2025 и 2026 годов: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дотаций согласно приложению 9 к настоящему Закону;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субсидий согласно приложению 10 к настоящему Закону;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субвенций согласно приложению 11 к настоящему Закону;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иных межбюджетных трансфертов согласно приложению 12 к наст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ящему Закону.</w:t>
      </w:r>
    </w:p>
    <w:p w:rsidR="008112D7" w:rsidRPr="00726854" w:rsidRDefault="008112D7" w:rsidP="008112D7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26854">
        <w:rPr>
          <w:rFonts w:ascii="PT Astra Serif" w:hAnsi="PT Astra Serif"/>
          <w:sz w:val="28"/>
          <w:szCs w:val="28"/>
        </w:rPr>
        <w:t>3. Распределение субсидий, субвенций, иных межбюджетных тран</w:t>
      </w:r>
      <w:r w:rsidRPr="00726854">
        <w:rPr>
          <w:rFonts w:ascii="PT Astra Serif" w:hAnsi="PT Astra Serif"/>
          <w:sz w:val="28"/>
          <w:szCs w:val="28"/>
        </w:rPr>
        <w:t>с</w:t>
      </w:r>
      <w:r w:rsidRPr="00726854">
        <w:rPr>
          <w:rFonts w:ascii="PT Astra Serif" w:hAnsi="PT Astra Serif"/>
          <w:sz w:val="28"/>
          <w:szCs w:val="28"/>
        </w:rPr>
        <w:t xml:space="preserve">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726854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726854">
        <w:rPr>
          <w:rFonts w:ascii="PT Astra Serif" w:hAnsi="PT Astra Serif"/>
          <w:sz w:val="28"/>
          <w:szCs w:val="28"/>
        </w:rPr>
        <w:t xml:space="preserve"> которых утве</w:t>
      </w:r>
      <w:r w:rsidRPr="00726854">
        <w:rPr>
          <w:rFonts w:ascii="PT Astra Serif" w:hAnsi="PT Astra Serif"/>
          <w:sz w:val="28"/>
          <w:szCs w:val="28"/>
        </w:rPr>
        <w:t>р</w:t>
      </w:r>
      <w:r w:rsidRPr="00726854">
        <w:rPr>
          <w:rFonts w:ascii="PT Astra Serif" w:hAnsi="PT Astra Serif"/>
          <w:sz w:val="28"/>
          <w:szCs w:val="28"/>
        </w:rPr>
        <w:t>ждено приложениями 10–12 к настоящему Закону, утверждается Прав</w:t>
      </w:r>
      <w:r w:rsidRPr="00726854">
        <w:rPr>
          <w:rFonts w:ascii="PT Astra Serif" w:hAnsi="PT Astra Serif"/>
          <w:sz w:val="28"/>
          <w:szCs w:val="28"/>
        </w:rPr>
        <w:t>и</w:t>
      </w:r>
      <w:r w:rsidRPr="00726854">
        <w:rPr>
          <w:rFonts w:ascii="PT Astra Serif" w:hAnsi="PT Astra Serif"/>
          <w:sz w:val="28"/>
          <w:szCs w:val="28"/>
        </w:rPr>
        <w:t>тельством области в случаях, установленных бюджетным законодател</w:t>
      </w:r>
      <w:r w:rsidRPr="00726854">
        <w:rPr>
          <w:rFonts w:ascii="PT Astra Serif" w:hAnsi="PT Astra Serif"/>
          <w:sz w:val="28"/>
          <w:szCs w:val="28"/>
        </w:rPr>
        <w:t>ь</w:t>
      </w:r>
      <w:r w:rsidRPr="00726854">
        <w:rPr>
          <w:rFonts w:ascii="PT Astra Serif" w:hAnsi="PT Astra Serif"/>
          <w:sz w:val="28"/>
          <w:szCs w:val="28"/>
        </w:rPr>
        <w:t>ством.</w:t>
      </w:r>
    </w:p>
    <w:p w:rsidR="008112D7" w:rsidRPr="00726854" w:rsidRDefault="008112D7" w:rsidP="008112D7">
      <w:pPr>
        <w:overflowPunct/>
        <w:autoSpaceDE/>
        <w:autoSpaceDN/>
        <w:adjustRightInd/>
        <w:spacing w:line="228" w:lineRule="auto"/>
        <w:ind w:firstLine="709"/>
        <w:jc w:val="both"/>
        <w:textAlignment w:val="auto"/>
        <w:rPr>
          <w:rFonts w:ascii="PT Astra Serif" w:hAnsi="PT Astra Serif"/>
          <w:sz w:val="22"/>
          <w:szCs w:val="22"/>
        </w:rPr>
      </w:pPr>
      <w:r w:rsidRPr="00726854">
        <w:rPr>
          <w:rFonts w:ascii="PT Astra Serif" w:hAnsi="PT Astra Serif"/>
          <w:sz w:val="28"/>
          <w:szCs w:val="28"/>
        </w:rPr>
        <w:t>4.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26854">
        <w:rPr>
          <w:rFonts w:ascii="PT Astra Serif" w:hAnsi="PT Astra Serif"/>
          <w:sz w:val="28"/>
          <w:szCs w:val="28"/>
        </w:rPr>
        <w:t>о</w:t>
      </w:r>
      <w:r w:rsidRPr="00726854">
        <w:rPr>
          <w:rFonts w:ascii="PT Astra Serif" w:hAnsi="PT Astra Serif"/>
          <w:sz w:val="28"/>
          <w:szCs w:val="28"/>
        </w:rPr>
        <w:t>мочий по решению вопросов местного значения на 2024 год в размере 0,0607, на 2025 год в размере 0,0645, на 2026 год в размере 0,0682.</w:t>
      </w:r>
    </w:p>
    <w:p w:rsidR="008112D7" w:rsidRPr="00726854" w:rsidRDefault="008112D7" w:rsidP="008112D7">
      <w:pPr>
        <w:overflowPunct/>
        <w:autoSpaceDE/>
        <w:autoSpaceDN/>
        <w:adjustRightInd/>
        <w:spacing w:line="228" w:lineRule="auto"/>
        <w:ind w:firstLine="709"/>
        <w:jc w:val="both"/>
        <w:textAlignment w:val="auto"/>
        <w:rPr>
          <w:rFonts w:ascii="PT Astra Serif" w:hAnsi="PT Astra Serif"/>
          <w:sz w:val="22"/>
          <w:szCs w:val="22"/>
        </w:rPr>
      </w:pPr>
      <w:r w:rsidRPr="00726854">
        <w:rPr>
          <w:rFonts w:ascii="PT Astra Serif" w:hAnsi="PT Astra Serif"/>
          <w:sz w:val="28"/>
          <w:szCs w:val="28"/>
        </w:rPr>
        <w:t>5. Установить критерий выравнивания расчетной бюджетной обе</w:t>
      </w:r>
      <w:r w:rsidRPr="00726854">
        <w:rPr>
          <w:rFonts w:ascii="PT Astra Serif" w:hAnsi="PT Astra Serif"/>
          <w:sz w:val="28"/>
          <w:szCs w:val="28"/>
        </w:rPr>
        <w:t>с</w:t>
      </w:r>
      <w:r w:rsidRPr="00726854">
        <w:rPr>
          <w:rFonts w:ascii="PT Astra Serif" w:hAnsi="PT Astra Serif"/>
          <w:sz w:val="28"/>
          <w:szCs w:val="28"/>
        </w:rPr>
        <w:t>печенности муниципальных районов (городских округов) области на 2024 год в размере 1,009, на 2025 год в размере 0,94, на 2026 год в размере 0,9.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6. </w:t>
      </w:r>
      <w:proofErr w:type="gramStart"/>
      <w:r w:rsidRPr="00726854">
        <w:rPr>
          <w:rFonts w:ascii="PT Astra Serif" w:hAnsi="PT Astra Serif"/>
        </w:rPr>
        <w:t>Утвердить межбюджетный трансферт, предоставляемый из 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ластного бюджета федеральному бюджету в форме субвенции, на реализ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цию Соглашения между Министерством внутренних дел Российской Ф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lastRenderedPageBreak/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26854">
        <w:rPr>
          <w:rFonts w:ascii="PT Astra Serif" w:hAnsi="PT Astra Serif"/>
        </w:rPr>
        <w:t>у</w:t>
      </w:r>
      <w:r w:rsidRPr="00726854">
        <w:rPr>
          <w:rFonts w:ascii="PT Astra Serif" w:hAnsi="PT Astra Serif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 xml:space="preserve">рядок и общественную безопасность, предусмотренных </w:t>
      </w:r>
      <w:hyperlink r:id="rId17" w:history="1">
        <w:r w:rsidRPr="00726854">
          <w:rPr>
            <w:rFonts w:ascii="PT Astra Serif" w:hAnsi="PT Astra Serif"/>
          </w:rPr>
          <w:t>Законом</w:t>
        </w:r>
      </w:hyperlink>
      <w:r w:rsidRPr="00726854">
        <w:rPr>
          <w:rFonts w:ascii="PT Astra Serif" w:hAnsi="PT Astra Serif"/>
        </w:rPr>
        <w:t xml:space="preserve"> Сарато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t>ской области от 29 июля 2009</w:t>
      </w:r>
      <w:proofErr w:type="gramEnd"/>
      <w:r w:rsidRPr="00726854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2024 год в сумме 1789,4 тыс. рублей, на 2025 год в сумме 1789,4 тыс. рублей и на 2026 год в сумме 1789,4 тыс. рублей.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7. Утвердить объем межбюджетных трансфертов, предоставляемых из областного бюджета бюджету Фонда пенсионного и социального стр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 xml:space="preserve">хования Российской Федерации, на 2024 год в сумме </w:t>
      </w:r>
      <w:r w:rsidRPr="00726854">
        <w:rPr>
          <w:rFonts w:ascii="PT Astra Serif" w:hAnsi="PT Astra Serif"/>
          <w:szCs w:val="28"/>
        </w:rPr>
        <w:t xml:space="preserve">2030966,4 </w:t>
      </w:r>
      <w:r w:rsidRPr="00726854">
        <w:rPr>
          <w:rFonts w:ascii="PT Astra Serif" w:hAnsi="PT Astra Serif"/>
        </w:rPr>
        <w:t>тыс. ру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 xml:space="preserve">лей, на 2025 год в сумме </w:t>
      </w:r>
      <w:r w:rsidRPr="00726854">
        <w:rPr>
          <w:rFonts w:ascii="PT Astra Serif" w:hAnsi="PT Astra Serif"/>
          <w:szCs w:val="28"/>
        </w:rPr>
        <w:t xml:space="preserve">2399991,0 </w:t>
      </w:r>
      <w:r w:rsidRPr="00726854">
        <w:rPr>
          <w:rFonts w:ascii="PT Astra Serif" w:hAnsi="PT Astra Serif"/>
        </w:rPr>
        <w:t xml:space="preserve">тыс. рублей и на 2026 год в сумме </w:t>
      </w:r>
      <w:r w:rsidRPr="00726854">
        <w:rPr>
          <w:rFonts w:ascii="PT Astra Serif" w:hAnsi="PT Astra Serif"/>
          <w:szCs w:val="28"/>
        </w:rPr>
        <w:t xml:space="preserve">2399991,0 </w:t>
      </w:r>
      <w:r w:rsidRPr="00726854">
        <w:rPr>
          <w:rFonts w:ascii="PT Astra Serif" w:hAnsi="PT Astra Serif"/>
        </w:rPr>
        <w:t>тыс. рублей.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i/>
        </w:rPr>
      </w:pPr>
      <w:r w:rsidRPr="00726854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i/>
        </w:rPr>
      </w:pPr>
      <w:r w:rsidRPr="00726854">
        <w:rPr>
          <w:rFonts w:ascii="PT Astra Serif" w:hAnsi="PT Astra Serif"/>
          <w:b/>
          <w:bCs/>
          <w:i/>
          <w:iCs/>
        </w:rPr>
        <w:t>из областного бюджета местным бюджетам в 2024 году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i/>
        </w:rPr>
      </w:pP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  <w:spacing w:val="-2"/>
        </w:rPr>
      </w:pPr>
      <w:r w:rsidRPr="00726854">
        <w:rPr>
          <w:rFonts w:ascii="PT Astra Serif" w:hAnsi="PT Astra Serif"/>
          <w:spacing w:val="-2"/>
        </w:rPr>
        <w:t>1. Установить, что бюджетные кредиты местным бюджетам пред</w:t>
      </w:r>
      <w:r w:rsidRPr="00726854">
        <w:rPr>
          <w:rFonts w:ascii="PT Astra Serif" w:hAnsi="PT Astra Serif"/>
          <w:spacing w:val="-2"/>
        </w:rPr>
        <w:t>о</w:t>
      </w:r>
      <w:r w:rsidRPr="00726854">
        <w:rPr>
          <w:rFonts w:ascii="PT Astra Serif" w:hAnsi="PT Astra Serif"/>
          <w:spacing w:val="-2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</w:t>
      </w:r>
      <w:r w:rsidRPr="00726854">
        <w:rPr>
          <w:rFonts w:ascii="PT Astra Serif" w:hAnsi="PT Astra Serif"/>
          <w:spacing w:val="-2"/>
        </w:rPr>
        <w:t>и</w:t>
      </w:r>
      <w:r w:rsidRPr="00726854">
        <w:rPr>
          <w:rFonts w:ascii="PT Astra Serif" w:hAnsi="PT Astra Serif"/>
          <w:spacing w:val="-2"/>
        </w:rPr>
        <w:t>кающих при исполнении местных бюджетов, на срок, не выходящий за пр</w:t>
      </w:r>
      <w:r w:rsidRPr="00726854">
        <w:rPr>
          <w:rFonts w:ascii="PT Astra Serif" w:hAnsi="PT Astra Serif"/>
          <w:spacing w:val="-2"/>
        </w:rPr>
        <w:t>е</w:t>
      </w:r>
      <w:r w:rsidRPr="00726854">
        <w:rPr>
          <w:rFonts w:ascii="PT Astra Serif" w:hAnsi="PT Astra Serif"/>
          <w:spacing w:val="-2"/>
        </w:rPr>
        <w:t xml:space="preserve">делы финансового года, в сумме до </w:t>
      </w:r>
      <w:r w:rsidRPr="00726854">
        <w:rPr>
          <w:rFonts w:ascii="PT Astra Serif" w:hAnsi="PT Astra Serif"/>
          <w:szCs w:val="28"/>
        </w:rPr>
        <w:t xml:space="preserve">500000,0 </w:t>
      </w:r>
      <w:r w:rsidRPr="00726854">
        <w:rPr>
          <w:rFonts w:ascii="PT Astra Serif" w:hAnsi="PT Astra Serif"/>
          <w:spacing w:val="-2"/>
        </w:rPr>
        <w:t>тыс. рублей.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ваемых соответствующими договорами.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26854">
        <w:rPr>
          <w:rFonts w:ascii="PT Astra Serif" w:hAnsi="PT Astra Serif"/>
        </w:rPr>
        <w:t>годовых</w:t>
      </w:r>
      <w:proofErr w:type="gramEnd"/>
      <w:r w:rsidRPr="00726854">
        <w:rPr>
          <w:rFonts w:ascii="PT Astra Serif" w:hAnsi="PT Astra Serif"/>
        </w:rPr>
        <w:t>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hAnsi="PT Astra Serif"/>
          <w:strike/>
          <w:spacing w:val="-6"/>
        </w:rPr>
      </w:pPr>
      <w:r w:rsidRPr="00726854">
        <w:rPr>
          <w:rFonts w:ascii="PT Astra Serif" w:hAnsi="PT Astra Serif"/>
          <w:spacing w:val="-6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726854">
        <w:rPr>
          <w:rFonts w:ascii="PT Astra Serif" w:hAnsi="PT Astra Serif"/>
          <w:spacing w:val="-6"/>
          <w:vertAlign w:val="superscript"/>
        </w:rPr>
        <w:t>2</w:t>
      </w:r>
      <w:r w:rsidRPr="00726854">
        <w:rPr>
          <w:rFonts w:ascii="PT Astra Serif" w:hAnsi="PT Astra Serif"/>
          <w:spacing w:val="-6"/>
        </w:rPr>
        <w:t xml:space="preserve"> Бюджетного кодекса Российской Федерации, и при условии соблюдения м</w:t>
      </w:r>
      <w:r w:rsidRPr="00726854">
        <w:rPr>
          <w:rFonts w:ascii="PT Astra Serif" w:hAnsi="PT Astra Serif"/>
          <w:spacing w:val="-6"/>
        </w:rPr>
        <w:t>у</w:t>
      </w:r>
      <w:r w:rsidRPr="00726854">
        <w:rPr>
          <w:rFonts w:ascii="PT Astra Serif" w:hAnsi="PT Astra Serif"/>
          <w:spacing w:val="-6"/>
        </w:rPr>
        <w:t>ниципальным образованием области ограничений, установленных статьей 92</w:t>
      </w:r>
      <w:r w:rsidRPr="00726854">
        <w:rPr>
          <w:rFonts w:ascii="PT Astra Serif" w:hAnsi="PT Astra Serif"/>
          <w:spacing w:val="-6"/>
          <w:vertAlign w:val="superscript"/>
        </w:rPr>
        <w:t xml:space="preserve">1 </w:t>
      </w:r>
      <w:r w:rsidRPr="00726854">
        <w:rPr>
          <w:rFonts w:ascii="PT Astra Serif" w:hAnsi="PT Astra Serif"/>
          <w:spacing w:val="-6"/>
        </w:rPr>
        <w:t>и статьей 107 Бюджетного кодекса Российской Федерации, на 1-е число мес</w:t>
      </w:r>
      <w:r w:rsidRPr="00726854">
        <w:rPr>
          <w:rFonts w:ascii="PT Astra Serif" w:hAnsi="PT Astra Serif"/>
          <w:spacing w:val="-6"/>
        </w:rPr>
        <w:t>я</w:t>
      </w:r>
      <w:r w:rsidRPr="00726854">
        <w:rPr>
          <w:rFonts w:ascii="PT Astra Serif" w:hAnsi="PT Astra Serif"/>
          <w:spacing w:val="-6"/>
        </w:rPr>
        <w:t>ца, в котором предполагается перечисление бюджетного кредита.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i/>
        </w:rPr>
      </w:pP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hAnsi="PT Astra Serif"/>
          <w:b/>
          <w:i/>
        </w:rPr>
      </w:pPr>
      <w:r w:rsidRPr="00726854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8112D7" w:rsidRPr="00726854" w:rsidRDefault="008112D7" w:rsidP="008112D7">
      <w:pPr>
        <w:pStyle w:val="a3"/>
        <w:spacing w:line="223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23" w:lineRule="auto"/>
        <w:rPr>
          <w:rFonts w:ascii="PT Astra Serif" w:eastAsia="Calibri" w:hAnsi="PT Astra Serif"/>
          <w:snapToGrid w:val="0"/>
          <w:lang w:eastAsia="en-US"/>
        </w:rPr>
      </w:pPr>
      <w:r w:rsidRPr="00726854">
        <w:rPr>
          <w:rFonts w:ascii="PT Astra Serif" w:eastAsia="Calibri" w:hAnsi="PT Astra Serif"/>
          <w:snapToGrid w:val="0"/>
          <w:lang w:eastAsia="en-US"/>
        </w:rPr>
        <w:t>1. Утвердить источники финансирования дефицита областного бю</w:t>
      </w:r>
      <w:r w:rsidRPr="00726854">
        <w:rPr>
          <w:rFonts w:ascii="PT Astra Serif" w:eastAsia="Calibri" w:hAnsi="PT Astra Serif"/>
          <w:snapToGrid w:val="0"/>
          <w:lang w:eastAsia="en-US"/>
        </w:rPr>
        <w:t>д</w:t>
      </w:r>
      <w:r w:rsidRPr="00726854">
        <w:rPr>
          <w:rFonts w:ascii="PT Astra Serif" w:eastAsia="Calibri" w:hAnsi="PT Astra Serif"/>
          <w:snapToGrid w:val="0"/>
          <w:lang w:eastAsia="en-US"/>
        </w:rPr>
        <w:t xml:space="preserve">жета на 2024 год и на плановый период 2025 и 2026 годов согласно </w:t>
      </w:r>
      <w:hyperlink r:id="rId18" w:history="1">
        <w:r w:rsidRPr="00726854">
          <w:rPr>
            <w:rFonts w:ascii="PT Astra Serif" w:eastAsia="Calibri" w:hAnsi="PT Astra Serif"/>
            <w:snapToGrid w:val="0"/>
            <w:lang w:eastAsia="en-US"/>
          </w:rPr>
          <w:t>прил</w:t>
        </w:r>
        <w:r w:rsidRPr="00726854">
          <w:rPr>
            <w:rFonts w:ascii="PT Astra Serif" w:eastAsia="Calibri" w:hAnsi="PT Astra Serif"/>
            <w:snapToGrid w:val="0"/>
            <w:lang w:eastAsia="en-US"/>
          </w:rPr>
          <w:t>о</w:t>
        </w:r>
        <w:r w:rsidRPr="00726854">
          <w:rPr>
            <w:rFonts w:ascii="PT Astra Serif" w:eastAsia="Calibri" w:hAnsi="PT Astra Serif"/>
            <w:snapToGrid w:val="0"/>
            <w:lang w:eastAsia="en-US"/>
          </w:rPr>
          <w:t>жению</w:t>
        </w:r>
      </w:hyperlink>
      <w:r w:rsidRPr="00726854">
        <w:rPr>
          <w:rFonts w:ascii="PT Astra Serif" w:eastAsia="Calibri" w:hAnsi="PT Astra Serif"/>
          <w:snapToGrid w:val="0"/>
          <w:lang w:eastAsia="en-US"/>
        </w:rPr>
        <w:t xml:space="preserve"> 13 к настоящему Закону.</w:t>
      </w:r>
    </w:p>
    <w:p w:rsidR="008112D7" w:rsidRPr="00726854" w:rsidRDefault="008112D7" w:rsidP="008112D7">
      <w:pPr>
        <w:pStyle w:val="a3"/>
        <w:spacing w:line="223" w:lineRule="auto"/>
        <w:rPr>
          <w:rFonts w:ascii="PT Astra Serif" w:eastAsia="Calibri" w:hAnsi="PT Astra Serif"/>
          <w:snapToGrid w:val="0"/>
          <w:spacing w:val="-4"/>
          <w:lang w:eastAsia="en-US"/>
        </w:rPr>
      </w:pPr>
      <w:r w:rsidRPr="00726854">
        <w:rPr>
          <w:rFonts w:ascii="PT Astra Serif" w:eastAsia="Calibri" w:hAnsi="PT Astra Serif"/>
          <w:snapToGrid w:val="0"/>
          <w:spacing w:val="-4"/>
          <w:lang w:eastAsia="en-US"/>
        </w:rPr>
        <w:lastRenderedPageBreak/>
        <w:t xml:space="preserve">2. Утвердить </w:t>
      </w:r>
      <w:hyperlink r:id="rId19" w:history="1">
        <w:r w:rsidRPr="00726854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726854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2024 год и на плановый период 2025 и 2026 годов согласно </w:t>
      </w:r>
      <w:hyperlink r:id="rId20" w:history="1">
        <w:r w:rsidRPr="00726854">
          <w:rPr>
            <w:rFonts w:ascii="PT Astra Serif" w:eastAsia="Calibri" w:hAnsi="PT Astra Serif"/>
            <w:snapToGrid w:val="0"/>
            <w:spacing w:val="-4"/>
            <w:lang w:eastAsia="en-US"/>
          </w:rPr>
          <w:t>пр</w:t>
        </w:r>
        <w:r w:rsidRPr="00726854">
          <w:rPr>
            <w:rFonts w:ascii="PT Astra Serif" w:eastAsia="Calibri" w:hAnsi="PT Astra Serif"/>
            <w:snapToGrid w:val="0"/>
            <w:spacing w:val="-4"/>
            <w:lang w:eastAsia="en-US"/>
          </w:rPr>
          <w:t>и</w:t>
        </w:r>
        <w:r w:rsidRPr="00726854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ложению </w:t>
        </w:r>
      </w:hyperlink>
      <w:r w:rsidRPr="00726854">
        <w:rPr>
          <w:rFonts w:ascii="PT Astra Serif" w:eastAsia="Calibri" w:hAnsi="PT Astra Serif"/>
          <w:snapToGrid w:val="0"/>
          <w:spacing w:val="-4"/>
          <w:lang w:eastAsia="en-US"/>
        </w:rPr>
        <w:t>14 к настоящему Закону.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snapToGrid w:val="0"/>
          <w:lang w:eastAsia="en-US"/>
        </w:rPr>
      </w:pPr>
      <w:r w:rsidRPr="00726854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8112D7" w:rsidRPr="00726854" w:rsidRDefault="008112D7" w:rsidP="008112D7">
      <w:pPr>
        <w:pStyle w:val="ConsPlusNormal"/>
        <w:widowControl w:val="0"/>
        <w:suppressAutoHyphens/>
        <w:spacing w:line="216" w:lineRule="auto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726854">
        <w:rPr>
          <w:rFonts w:ascii="PT Astra Serif" w:hAnsi="PT Astra Serif" w:cs="Times New Roman"/>
          <w:snapToGrid w:val="0"/>
          <w:sz w:val="28"/>
          <w:szCs w:val="28"/>
        </w:rPr>
        <w:t>по состоянию на 1 января 2025 года в сумме 66226551,1 тыс. рублей, в том числе верхний предел долга по государственным гарантиям области в сумме 0,0 тыс. рублей;</w:t>
      </w:r>
    </w:p>
    <w:p w:rsidR="008112D7" w:rsidRPr="00726854" w:rsidRDefault="008112D7" w:rsidP="008112D7">
      <w:pPr>
        <w:pStyle w:val="ConsPlusNormal"/>
        <w:widowControl w:val="0"/>
        <w:suppressAutoHyphens/>
        <w:spacing w:line="216" w:lineRule="auto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726854">
        <w:rPr>
          <w:rFonts w:ascii="PT Astra Serif" w:hAnsi="PT Astra Serif" w:cs="Times New Roman"/>
          <w:snapToGrid w:val="0"/>
          <w:sz w:val="28"/>
          <w:szCs w:val="28"/>
        </w:rPr>
        <w:t>по состоянию на 1 января 2026 года в сумме 63569525,9 тыс. рублей, в том числе верхний предел долга по государственным гарантиям области в сумме 0,0 тыс. рублей;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napToGrid w:val="0"/>
        </w:rPr>
      </w:pPr>
      <w:r w:rsidRPr="00726854">
        <w:rPr>
          <w:rFonts w:ascii="PT Astra Serif" w:hAnsi="PT Astra Serif"/>
          <w:snapToGrid w:val="0"/>
          <w:szCs w:val="28"/>
        </w:rPr>
        <w:t>по состоянию на 1 января 2027 года в сумме 50358536,6 тыс. рублей, в том числе верхний предел долга по государственным гарантиям области в сумме 0,0 тыс. рублей.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</w:p>
    <w:p w:rsidR="008112D7" w:rsidRPr="00726854" w:rsidRDefault="008112D7" w:rsidP="008112D7">
      <w:pPr>
        <w:pStyle w:val="a3"/>
        <w:spacing w:line="216" w:lineRule="auto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26854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1. Остатки средств областного бюджета, находящиеся по состоянию на 1 января 2024 года на едином счете областного бюджета, в 2024 году могут направляться на увеличение бюджетных ассигнований </w:t>
      </w:r>
      <w:proofErr w:type="gramStart"/>
      <w:r w:rsidRPr="00726854">
        <w:rPr>
          <w:rFonts w:ascii="PT Astra Serif" w:hAnsi="PT Astra Serif"/>
        </w:rPr>
        <w:t>на</w:t>
      </w:r>
      <w:proofErr w:type="gramEnd"/>
      <w:r w:rsidRPr="00726854">
        <w:rPr>
          <w:rFonts w:ascii="PT Astra Serif" w:hAnsi="PT Astra Serif"/>
        </w:rPr>
        <w:t>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  <w:r w:rsidRPr="00726854">
        <w:rPr>
          <w:rFonts w:ascii="PT Astra Serif" w:eastAsia="Calibri" w:hAnsi="PT Astra Serif"/>
          <w:lang w:eastAsia="en-US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2023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726854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726854">
        <w:rPr>
          <w:rFonts w:ascii="PT Astra Serif" w:eastAsia="Calibri" w:hAnsi="PT Astra Serif"/>
          <w:lang w:eastAsia="en-US"/>
        </w:rPr>
        <w:t xml:space="preserve"> на испо</w:t>
      </w:r>
      <w:r w:rsidRPr="00726854">
        <w:rPr>
          <w:rFonts w:ascii="PT Astra Serif" w:eastAsia="Calibri" w:hAnsi="PT Astra Serif"/>
          <w:lang w:eastAsia="en-US"/>
        </w:rPr>
        <w:t>л</w:t>
      </w:r>
      <w:r w:rsidRPr="00726854">
        <w:rPr>
          <w:rFonts w:ascii="PT Astra Serif" w:eastAsia="Calibri" w:hAnsi="PT Astra Serif"/>
          <w:lang w:eastAsia="en-US"/>
        </w:rPr>
        <w:t>нение указанных государственных контрактов;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  <w:lang w:eastAsia="en-US"/>
        </w:rPr>
      </w:pPr>
      <w:proofErr w:type="gramStart"/>
      <w:r w:rsidRPr="00726854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</w:t>
      </w:r>
      <w:r w:rsidRPr="00726854">
        <w:rPr>
          <w:rFonts w:ascii="PT Astra Serif" w:eastAsia="Calibri" w:hAnsi="PT Astra Serif"/>
          <w:lang w:eastAsia="en-US"/>
        </w:rPr>
        <w:t>и</w:t>
      </w:r>
      <w:r w:rsidRPr="00726854">
        <w:rPr>
          <w:rFonts w:ascii="PT Astra Serif" w:eastAsia="Calibri" w:hAnsi="PT Astra Serif"/>
          <w:lang w:eastAsia="en-US"/>
        </w:rPr>
        <w:t>стемы Российской Федерации субсидий, субвенций и иных межбюдже</w:t>
      </w:r>
      <w:r w:rsidRPr="00726854">
        <w:rPr>
          <w:rFonts w:ascii="PT Astra Serif" w:eastAsia="Calibri" w:hAnsi="PT Astra Serif"/>
          <w:lang w:eastAsia="en-US"/>
        </w:rPr>
        <w:t>т</w:t>
      </w:r>
      <w:r w:rsidRPr="00726854">
        <w:rPr>
          <w:rFonts w:ascii="PT Astra Serif" w:eastAsia="Calibri" w:hAnsi="PT Astra Serif"/>
          <w:lang w:eastAsia="en-US"/>
        </w:rPr>
        <w:t>ных трансфертов, имеющих целевое назначение, предоставление которых в 2023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726854">
        <w:rPr>
          <w:rFonts w:ascii="PT Astra Serif" w:eastAsia="Calibri" w:hAnsi="PT Astra Serif"/>
          <w:lang w:eastAsia="en-US"/>
        </w:rPr>
        <w:t>ю</w:t>
      </w:r>
      <w:r w:rsidRPr="00726854">
        <w:rPr>
          <w:rFonts w:ascii="PT Astra Serif" w:eastAsia="Calibri" w:hAnsi="PT Astra Serif"/>
          <w:lang w:eastAsia="en-US"/>
        </w:rPr>
        <w:t>щем сумму остатка не использованных на начало текущего финансового года</w:t>
      </w:r>
      <w:proofErr w:type="gramEnd"/>
      <w:r w:rsidRPr="00726854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</w:t>
      </w:r>
      <w:r w:rsidRPr="00726854">
        <w:rPr>
          <w:rFonts w:ascii="PT Astra Serif" w:eastAsia="Calibri" w:hAnsi="PT Astra Serif"/>
          <w:lang w:eastAsia="en-US"/>
        </w:rPr>
        <w:t>т</w:t>
      </w:r>
      <w:r w:rsidRPr="00726854">
        <w:rPr>
          <w:rFonts w:ascii="PT Astra Serif" w:eastAsia="Calibri" w:hAnsi="PT Astra Serif"/>
          <w:lang w:eastAsia="en-US"/>
        </w:rPr>
        <w:t>ных трансфертов;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предоставление субсидий юридическим лицам, предоставление к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торых в 2023 году осуществлялось в пределах суммы, необходимой для оплаты денежных обязательств получателей субсидий, источником фина</w:t>
      </w:r>
      <w:r w:rsidRPr="00726854">
        <w:rPr>
          <w:rFonts w:ascii="PT Astra Serif" w:hAnsi="PT Astra Serif"/>
        </w:rPr>
        <w:t>н</w:t>
      </w:r>
      <w:r w:rsidRPr="00726854">
        <w:rPr>
          <w:rFonts w:ascii="PT Astra Serif" w:hAnsi="PT Astra Serif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ний на указанные цели.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ходимом для покрытия временных кассовых разрывов, возникающих в х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 xml:space="preserve">де исполнения областного бюджета в 2024 году, могут направляться на их покрытие. 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 пр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lastRenderedPageBreak/>
        <w:t>вышающем разницу между остатками, образовавшимися в связи с непо</w:t>
      </w:r>
      <w:r w:rsidRPr="00726854">
        <w:rPr>
          <w:rFonts w:ascii="PT Astra Serif" w:hAnsi="PT Astra Serif"/>
        </w:rPr>
        <w:t>л</w:t>
      </w:r>
      <w:r w:rsidRPr="00726854">
        <w:rPr>
          <w:rFonts w:ascii="PT Astra Serif" w:hAnsi="PT Astra Serif"/>
        </w:rPr>
        <w:t>ным использованием бюджетных ассигнований в ходе исполнения облас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ного бюджета в 2023 году, и суммой увеличения бюджетных ассигнов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 xml:space="preserve">ний, предусмотренных </w:t>
      </w:r>
      <w:hyperlink r:id="rId21" w:history="1">
        <w:r w:rsidRPr="00726854">
          <w:rPr>
            <w:rFonts w:ascii="PT Astra Serif" w:hAnsi="PT Astra Serif"/>
          </w:rPr>
          <w:t>абзацами вторым</w:t>
        </w:r>
      </w:hyperlink>
      <w:r w:rsidRPr="00726854">
        <w:rPr>
          <w:rFonts w:ascii="PT Astra Serif" w:hAnsi="PT Astra Serif"/>
        </w:rPr>
        <w:t xml:space="preserve"> и </w:t>
      </w:r>
      <w:hyperlink r:id="rId22" w:history="1">
        <w:r w:rsidRPr="00726854">
          <w:rPr>
            <w:rFonts w:ascii="PT Astra Serif" w:hAnsi="PT Astra Serif"/>
          </w:rPr>
          <w:t>третьим пункта 3 статьи 95</w:t>
        </w:r>
      </w:hyperlink>
      <w:r w:rsidRPr="00726854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726854">
        <w:rPr>
          <w:rFonts w:ascii="PT Astra Serif" w:hAnsi="PT Astra Serif"/>
        </w:rPr>
        <w:t xml:space="preserve"> на реал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зацию иных мероприятий по решению отдельных вопросов социально-экономического развития.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2. </w:t>
      </w:r>
      <w:proofErr w:type="gramStart"/>
      <w:r w:rsidRPr="00726854">
        <w:rPr>
          <w:rFonts w:ascii="PT Astra Serif" w:hAnsi="PT Astra Serif"/>
        </w:rPr>
        <w:t>Установить, что средства в объеме остатков субсидий, предоста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t>ленных в 2023 году областным бюджетным и автономным учреждениям на финансовое обеспечение выполнения государственных заданий на оказ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 xml:space="preserve">ние государственных услуг (выполнение работ), образовавшихся в связи с </w:t>
      </w:r>
      <w:proofErr w:type="spellStart"/>
      <w:r w:rsidRPr="00726854">
        <w:rPr>
          <w:rFonts w:ascii="PT Astra Serif" w:hAnsi="PT Astra Serif"/>
        </w:rPr>
        <w:t>недостижением</w:t>
      </w:r>
      <w:proofErr w:type="spellEnd"/>
      <w:r w:rsidRPr="00726854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3. </w:t>
      </w:r>
      <w:proofErr w:type="gramStart"/>
      <w:r w:rsidRPr="00726854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726854">
          <w:rPr>
            <w:rFonts w:ascii="PT Astra Serif" w:hAnsi="PT Astra Serif"/>
          </w:rPr>
          <w:t>пунктом 7</w:t>
        </w:r>
        <w:r w:rsidRPr="00726854">
          <w:rPr>
            <w:rFonts w:ascii="PT Astra Serif" w:hAnsi="PT Astra Serif"/>
            <w:vertAlign w:val="superscript"/>
          </w:rPr>
          <w:t>1</w:t>
        </w:r>
        <w:r w:rsidRPr="00726854">
          <w:rPr>
            <w:rFonts w:ascii="PT Astra Serif" w:hAnsi="PT Astra Serif"/>
          </w:rPr>
          <w:t xml:space="preserve"> статьи 136</w:t>
        </w:r>
      </w:hyperlink>
      <w:r w:rsidRPr="00726854">
        <w:rPr>
          <w:rFonts w:ascii="PT Astra Serif" w:hAnsi="PT Astra Serif"/>
        </w:rPr>
        <w:t xml:space="preserve"> Бюдже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ного кодекса Российской Федерации главные распорядители средств 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ластного бюджета вправе передавать Управлению Федерального казначе</w:t>
      </w:r>
      <w:r w:rsidRPr="00726854">
        <w:rPr>
          <w:rFonts w:ascii="PT Astra Serif" w:hAnsi="PT Astra Serif"/>
        </w:rPr>
        <w:t>й</w:t>
      </w:r>
      <w:r w:rsidRPr="00726854">
        <w:rPr>
          <w:rFonts w:ascii="PT Astra Serif" w:hAnsi="PT Astra Serif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трансфертов, имеющих целевое назначение, в пр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делах суммы, необходимой для оплаты денежных обязательств</w:t>
      </w:r>
      <w:proofErr w:type="gramEnd"/>
      <w:r w:rsidRPr="00726854">
        <w:rPr>
          <w:rFonts w:ascii="PT Astra Serif" w:hAnsi="PT Astra Serif"/>
        </w:rPr>
        <w:t xml:space="preserve"> по расх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 xml:space="preserve">дам получателей средств местных бюджетов, в целях </w:t>
      </w:r>
      <w:proofErr w:type="spellStart"/>
      <w:r w:rsidRPr="00726854">
        <w:rPr>
          <w:rFonts w:ascii="PT Astra Serif" w:hAnsi="PT Astra Serif"/>
        </w:rPr>
        <w:t>софинансирования</w:t>
      </w:r>
      <w:proofErr w:type="spellEnd"/>
      <w:r w:rsidRPr="00726854">
        <w:rPr>
          <w:rFonts w:ascii="PT Astra Serif" w:hAnsi="PT Astra Serif"/>
        </w:rPr>
        <w:t xml:space="preserve"> (финансового обеспечения) которых предоставляются такие межбюдже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 xml:space="preserve">ные трансферты, в </w:t>
      </w:r>
      <w:hyperlink r:id="rId24" w:history="1">
        <w:r w:rsidRPr="00726854">
          <w:rPr>
            <w:rFonts w:ascii="PT Astra Serif" w:hAnsi="PT Astra Serif"/>
          </w:rPr>
          <w:t>порядке</w:t>
        </w:r>
      </w:hyperlink>
      <w:r w:rsidRPr="00726854">
        <w:rPr>
          <w:rFonts w:ascii="PT Astra Serif" w:hAnsi="PT Astra Serif"/>
        </w:rPr>
        <w:t>, установленном Федеральным казначейством.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Положения </w:t>
      </w:r>
      <w:hyperlink r:id="rId25" w:anchor="Par0" w:history="1">
        <w:r w:rsidRPr="00726854">
          <w:rPr>
            <w:rFonts w:ascii="PT Astra Serif" w:hAnsi="PT Astra Serif"/>
          </w:rPr>
          <w:t>абзаца первого</w:t>
        </w:r>
      </w:hyperlink>
      <w:r w:rsidRPr="00726854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вое назначение, включенные в перечень, утвержденный Правительством области.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4.</w:t>
      </w:r>
      <w:r w:rsidRPr="00726854">
        <w:rPr>
          <w:rFonts w:ascii="PT Astra Serif" w:hAnsi="PT Astra Serif"/>
          <w:lang w:val="en-US"/>
        </w:rPr>
        <w:t> </w:t>
      </w:r>
      <w:r w:rsidRPr="00726854">
        <w:rPr>
          <w:rFonts w:ascii="PT Astra Serif" w:hAnsi="PT Astra Serif"/>
        </w:rPr>
        <w:t>Установить, что в 2024 году в соответствии со статьей 242</w:t>
      </w:r>
      <w:r w:rsidRPr="00726854">
        <w:rPr>
          <w:rFonts w:ascii="PT Astra Serif" w:hAnsi="PT Astra Serif"/>
          <w:vertAlign w:val="superscript"/>
        </w:rPr>
        <w:t>26</w:t>
      </w:r>
      <w:r w:rsidRPr="00726854">
        <w:rPr>
          <w:rFonts w:ascii="PT Astra Serif" w:hAnsi="PT Astra Serif"/>
        </w:rPr>
        <w:t xml:space="preserve"> Бю</w:t>
      </w:r>
      <w:r w:rsidRPr="00726854">
        <w:rPr>
          <w:rFonts w:ascii="PT Astra Serif" w:hAnsi="PT Astra Serif"/>
        </w:rPr>
        <w:t>д</w:t>
      </w:r>
      <w:r w:rsidRPr="00726854">
        <w:rPr>
          <w:rFonts w:ascii="PT Astra Serif" w:hAnsi="PT Astra Serif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pacing w:val="-6"/>
        </w:rPr>
      </w:pPr>
      <w:r w:rsidRPr="00726854">
        <w:rPr>
          <w:rFonts w:ascii="PT Astra Serif" w:hAnsi="PT Astra Serif"/>
          <w:spacing w:val="-6"/>
        </w:rPr>
        <w:t>1)</w:t>
      </w:r>
      <w:r w:rsidRPr="00726854">
        <w:rPr>
          <w:rFonts w:ascii="PT Astra Serif" w:hAnsi="PT Astra Serif"/>
          <w:spacing w:val="-6"/>
          <w:lang w:val="en-US"/>
        </w:rPr>
        <w:t> </w:t>
      </w:r>
      <w:r w:rsidRPr="00726854">
        <w:rPr>
          <w:rFonts w:ascii="PT Astra Serif" w:hAnsi="PT Astra Serif"/>
          <w:spacing w:val="-6"/>
        </w:rPr>
        <w:t>субсидия специализированной некоммерческой организации «Фонд капитального ремонта общего имущества в многоквартирных домах в Сар</w:t>
      </w:r>
      <w:r w:rsidRPr="00726854">
        <w:rPr>
          <w:rFonts w:ascii="PT Astra Serif" w:hAnsi="PT Astra Serif"/>
          <w:spacing w:val="-6"/>
        </w:rPr>
        <w:t>а</w:t>
      </w:r>
      <w:r w:rsidRPr="00726854">
        <w:rPr>
          <w:rFonts w:ascii="PT Astra Serif" w:hAnsi="PT Astra Serif"/>
          <w:spacing w:val="-6"/>
        </w:rPr>
        <w:t>товской области» на финансовое обеспечение уставной деятельности;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pacing w:val="-6"/>
        </w:rPr>
      </w:pPr>
      <w:proofErr w:type="gramStart"/>
      <w:r w:rsidRPr="00726854">
        <w:rPr>
          <w:rFonts w:ascii="PT Astra Serif" w:hAnsi="PT Astra Serif"/>
          <w:spacing w:val="-6"/>
        </w:rPr>
        <w:t>2)</w:t>
      </w:r>
      <w:r w:rsidRPr="00726854">
        <w:rPr>
          <w:rFonts w:ascii="PT Astra Serif" w:hAnsi="PT Astra Serif"/>
          <w:spacing w:val="-6"/>
          <w:lang w:val="en-US"/>
        </w:rPr>
        <w:t> </w:t>
      </w:r>
      <w:r w:rsidRPr="00726854">
        <w:rPr>
          <w:rFonts w:ascii="PT Astra Serif" w:hAnsi="PT Astra Serif"/>
          <w:spacing w:val="-6"/>
        </w:rPr>
        <w:t>субсидии (гранты в форме субсидий), предоставляемые юридическим лицам, крестьянским (фермерским) хозяйствам, индивидуальным предприн</w:t>
      </w:r>
      <w:r w:rsidRPr="00726854">
        <w:rPr>
          <w:rFonts w:ascii="PT Astra Serif" w:hAnsi="PT Astra Serif"/>
          <w:spacing w:val="-6"/>
        </w:rPr>
        <w:t>и</w:t>
      </w:r>
      <w:r w:rsidRPr="00726854">
        <w:rPr>
          <w:rFonts w:ascii="PT Astra Serif" w:hAnsi="PT Astra Serif"/>
          <w:spacing w:val="-6"/>
        </w:rPr>
        <w:t>мателям, источником финансового обеспечения которых являются межбю</w:t>
      </w:r>
      <w:r w:rsidRPr="00726854">
        <w:rPr>
          <w:rFonts w:ascii="PT Astra Serif" w:hAnsi="PT Astra Serif"/>
          <w:spacing w:val="-6"/>
        </w:rPr>
        <w:t>д</w:t>
      </w:r>
      <w:r w:rsidRPr="00726854">
        <w:rPr>
          <w:rFonts w:ascii="PT Astra Serif" w:hAnsi="PT Astra Serif"/>
          <w:spacing w:val="-6"/>
        </w:rPr>
        <w:t>жетные трансферты, имеющие целевое назначение, предоставляемые из фед</w:t>
      </w:r>
      <w:r w:rsidRPr="00726854">
        <w:rPr>
          <w:rFonts w:ascii="PT Astra Serif" w:hAnsi="PT Astra Serif"/>
          <w:spacing w:val="-6"/>
        </w:rPr>
        <w:t>е</w:t>
      </w:r>
      <w:r w:rsidRPr="00726854">
        <w:rPr>
          <w:rFonts w:ascii="PT Astra Serif" w:hAnsi="PT Astra Serif"/>
          <w:spacing w:val="-6"/>
        </w:rPr>
        <w:t xml:space="preserve">рального бюджета в целях </w:t>
      </w:r>
      <w:proofErr w:type="spellStart"/>
      <w:r w:rsidRPr="00726854">
        <w:rPr>
          <w:rFonts w:ascii="PT Astra Serif" w:hAnsi="PT Astra Serif"/>
          <w:spacing w:val="-6"/>
        </w:rPr>
        <w:t>софинансирования</w:t>
      </w:r>
      <w:proofErr w:type="spellEnd"/>
      <w:r w:rsidRPr="00726854">
        <w:rPr>
          <w:rFonts w:ascii="PT Astra Serif" w:hAnsi="PT Astra Serif"/>
          <w:spacing w:val="-6"/>
        </w:rPr>
        <w:t xml:space="preserve"> расходных обязательств области в рамках государственной программы Саратовской области «Развитие сел</w:t>
      </w:r>
      <w:r w:rsidRPr="00726854">
        <w:rPr>
          <w:rFonts w:ascii="PT Astra Serif" w:hAnsi="PT Astra Serif"/>
          <w:spacing w:val="-6"/>
        </w:rPr>
        <w:t>ь</w:t>
      </w:r>
      <w:r w:rsidRPr="00726854">
        <w:rPr>
          <w:rFonts w:ascii="PT Astra Serif" w:hAnsi="PT Astra Serif"/>
          <w:spacing w:val="-6"/>
        </w:rPr>
        <w:t>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</w:rPr>
      </w:pPr>
      <w:r w:rsidRPr="00726854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726854">
        <w:rPr>
          <w:rFonts w:ascii="PT Astra Serif" w:eastAsia="Calibri" w:hAnsi="PT Astra Serif"/>
        </w:rPr>
        <w:t>е</w:t>
      </w:r>
      <w:r w:rsidRPr="00726854">
        <w:rPr>
          <w:rFonts w:ascii="PT Astra Serif" w:eastAsia="Calibri" w:hAnsi="PT Astra Serif"/>
        </w:rPr>
        <w:lastRenderedPageBreak/>
        <w:t>ре закупок товаров, работ, услуг для обеспечения государственных и м</w:t>
      </w:r>
      <w:r w:rsidRPr="00726854">
        <w:rPr>
          <w:rFonts w:ascii="PT Astra Serif" w:eastAsia="Calibri" w:hAnsi="PT Astra Serif"/>
        </w:rPr>
        <w:t>у</w:t>
      </w:r>
      <w:r w:rsidRPr="00726854">
        <w:rPr>
          <w:rFonts w:ascii="PT Astra Serif" w:eastAsia="Calibri" w:hAnsi="PT Astra Serif"/>
        </w:rPr>
        <w:t>ниципальных нужд;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eastAsia="Calibri" w:hAnsi="PT Astra Serif"/>
        </w:rPr>
      </w:pPr>
      <w:proofErr w:type="gramStart"/>
      <w:r w:rsidRPr="00726854">
        <w:rPr>
          <w:rFonts w:ascii="PT Astra Serif" w:hAnsi="PT Astra Serif"/>
          <w:szCs w:val="28"/>
        </w:rPr>
        <w:t>4) субсидия обществу с ограниченной ответственностью «Госуда</w:t>
      </w:r>
      <w:r w:rsidRPr="00726854">
        <w:rPr>
          <w:rFonts w:ascii="PT Astra Serif" w:hAnsi="PT Astra Serif"/>
          <w:szCs w:val="28"/>
        </w:rPr>
        <w:t>р</w:t>
      </w:r>
      <w:r w:rsidRPr="00726854">
        <w:rPr>
          <w:rFonts w:ascii="PT Astra Serif" w:hAnsi="PT Astra Serif"/>
          <w:szCs w:val="28"/>
        </w:rPr>
        <w:t>ственное жилищное строительство» в виде безвозмездного вклада в д</w:t>
      </w:r>
      <w:r w:rsidRPr="00726854">
        <w:rPr>
          <w:rFonts w:ascii="PT Astra Serif" w:hAnsi="PT Astra Serif"/>
          <w:szCs w:val="28"/>
        </w:rPr>
        <w:t>е</w:t>
      </w:r>
      <w:r w:rsidRPr="00726854">
        <w:rPr>
          <w:rFonts w:ascii="PT Astra Serif" w:hAnsi="PT Astra Serif"/>
          <w:szCs w:val="28"/>
        </w:rPr>
        <w:t>нежной форме в имущество хозяйственного общества, который не увел</w:t>
      </w:r>
      <w:r w:rsidRPr="00726854">
        <w:rPr>
          <w:rFonts w:ascii="PT Astra Serif" w:hAnsi="PT Astra Serif"/>
          <w:szCs w:val="28"/>
        </w:rPr>
        <w:t>и</w:t>
      </w:r>
      <w:r w:rsidRPr="00726854">
        <w:rPr>
          <w:rFonts w:ascii="PT Astra Serif" w:hAnsi="PT Astra Serif"/>
          <w:szCs w:val="28"/>
        </w:rPr>
        <w:t>чивает уставный капитал общества, на финансовое обеспечение затрат, связанных с технологическим присоединением к сетям электроснабжения, 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</w:t>
      </w:r>
      <w:proofErr w:type="gramEnd"/>
      <w:r w:rsidRPr="00726854">
        <w:rPr>
          <w:rFonts w:ascii="PT Astra Serif" w:hAnsi="PT Astra Serif"/>
          <w:szCs w:val="28"/>
        </w:rPr>
        <w:t xml:space="preserve"> </w:t>
      </w:r>
      <w:proofErr w:type="gramStart"/>
      <w:r w:rsidRPr="00726854">
        <w:rPr>
          <w:rFonts w:ascii="PT Astra Serif" w:hAnsi="PT Astra Serif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</w:t>
      </w:r>
      <w:r w:rsidRPr="00726854">
        <w:rPr>
          <w:rFonts w:ascii="PT Astra Serif" w:hAnsi="PT Astra Serif"/>
          <w:szCs w:val="28"/>
        </w:rPr>
        <w:t>о</w:t>
      </w:r>
      <w:r w:rsidRPr="00726854">
        <w:rPr>
          <w:rFonts w:ascii="PT Astra Serif" w:hAnsi="PT Astra Serif"/>
          <w:szCs w:val="28"/>
        </w:rPr>
        <w:t>ворам) о поставке товаров, выполнении работ, оказании услуг, заключа</w:t>
      </w:r>
      <w:r w:rsidRPr="00726854">
        <w:rPr>
          <w:rFonts w:ascii="PT Astra Serif" w:hAnsi="PT Astra Serif"/>
          <w:szCs w:val="28"/>
        </w:rPr>
        <w:t>е</w:t>
      </w:r>
      <w:r w:rsidRPr="00726854">
        <w:rPr>
          <w:rFonts w:ascii="PT Astra Serif" w:hAnsi="PT Astra Serif"/>
          <w:szCs w:val="28"/>
        </w:rPr>
        <w:t>мыми субподрядчиками в рамках исполнения таких</w:t>
      </w:r>
      <w:proofErr w:type="gramEnd"/>
      <w:r w:rsidRPr="00726854">
        <w:rPr>
          <w:rFonts w:ascii="PT Astra Serif" w:hAnsi="PT Astra Serif"/>
          <w:szCs w:val="28"/>
        </w:rPr>
        <w:t xml:space="preserve"> контрактов.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  <w:spacing w:val="-6"/>
        </w:rPr>
      </w:pPr>
      <w:r w:rsidRPr="00726854">
        <w:rPr>
          <w:rFonts w:ascii="PT Astra Serif" w:hAnsi="PT Astra Serif"/>
          <w:spacing w:val="-6"/>
        </w:rPr>
        <w:t>5.</w:t>
      </w:r>
      <w:r w:rsidRPr="00726854">
        <w:rPr>
          <w:rFonts w:ascii="PT Astra Serif" w:hAnsi="PT Astra Serif"/>
          <w:spacing w:val="-6"/>
          <w:lang w:val="en-US"/>
        </w:rPr>
        <w:t> </w:t>
      </w:r>
      <w:r w:rsidRPr="00726854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726854">
        <w:rPr>
          <w:rFonts w:ascii="PT Astra Serif" w:hAnsi="PT Astra Serif"/>
          <w:spacing w:val="-6"/>
          <w:vertAlign w:val="superscript"/>
        </w:rPr>
        <w:t>2</w:t>
      </w:r>
      <w:r w:rsidRPr="00726854">
        <w:rPr>
          <w:rFonts w:ascii="PT Astra Serif" w:hAnsi="PT Astra Serif"/>
          <w:spacing w:val="-6"/>
        </w:rPr>
        <w:t xml:space="preserve"> Бюджетного кодекса Российской Ф</w:t>
      </w:r>
      <w:r w:rsidRPr="00726854">
        <w:rPr>
          <w:rFonts w:ascii="PT Astra Serif" w:hAnsi="PT Astra Serif"/>
          <w:spacing w:val="-6"/>
        </w:rPr>
        <w:t>е</w:t>
      </w:r>
      <w:r w:rsidRPr="00726854">
        <w:rPr>
          <w:rFonts w:ascii="PT Astra Serif" w:hAnsi="PT Astra Serif"/>
          <w:spacing w:val="-6"/>
        </w:rPr>
        <w:t>дерации.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726854">
        <w:rPr>
          <w:rFonts w:ascii="PT Astra Serif" w:hAnsi="PT Astra Serif"/>
          <w:szCs w:val="28"/>
        </w:rPr>
        <w:t>на 2024 год в сумме 500000,0 тыс. рублей</w:t>
      </w:r>
      <w:r w:rsidRPr="00726854">
        <w:rPr>
          <w:rFonts w:ascii="PT Astra Serif" w:hAnsi="PT Astra Serif"/>
        </w:rPr>
        <w:t xml:space="preserve">, на 2025 год в сумме </w:t>
      </w:r>
      <w:r w:rsidRPr="00726854">
        <w:rPr>
          <w:rFonts w:ascii="PT Astra Serif" w:hAnsi="PT Astra Serif"/>
          <w:szCs w:val="28"/>
        </w:rPr>
        <w:t xml:space="preserve">500000,0 </w:t>
      </w:r>
      <w:r w:rsidRPr="00726854">
        <w:rPr>
          <w:rFonts w:ascii="PT Astra Serif" w:hAnsi="PT Astra Serif"/>
        </w:rPr>
        <w:t xml:space="preserve"> тыс. рублей и на 2026 год в сумме </w:t>
      </w:r>
      <w:r w:rsidRPr="00726854">
        <w:rPr>
          <w:rFonts w:ascii="PT Astra Serif" w:hAnsi="PT Astra Serif"/>
          <w:szCs w:val="28"/>
        </w:rPr>
        <w:t xml:space="preserve">500000,0 </w:t>
      </w:r>
      <w:r w:rsidRPr="00726854">
        <w:rPr>
          <w:rFonts w:ascii="PT Astra Serif" w:hAnsi="PT Astra Serif"/>
        </w:rPr>
        <w:t xml:space="preserve"> тыс. рублей.</w:t>
      </w:r>
    </w:p>
    <w:p w:rsidR="008112D7" w:rsidRPr="00726854" w:rsidRDefault="008112D7" w:rsidP="008112D7">
      <w:pPr>
        <w:pStyle w:val="af2"/>
        <w:spacing w:before="0" w:beforeAutospacing="0" w:after="0" w:afterAutospacing="0" w:line="216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26854">
        <w:rPr>
          <w:rFonts w:ascii="PT Astra Serif" w:hAnsi="PT Astra Serif"/>
          <w:sz w:val="28"/>
          <w:szCs w:val="28"/>
        </w:rPr>
        <w:t>7.</w:t>
      </w:r>
      <w:r w:rsidRPr="00726854">
        <w:rPr>
          <w:rFonts w:ascii="PT Astra Serif" w:hAnsi="PT Astra Serif"/>
          <w:sz w:val="28"/>
          <w:szCs w:val="28"/>
          <w:lang w:val="en-US"/>
        </w:rPr>
        <w:t> </w:t>
      </w:r>
      <w:r w:rsidRPr="00726854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2D7" w:rsidRPr="00726854" w:rsidRDefault="008112D7" w:rsidP="008112D7">
      <w:pPr>
        <w:pStyle w:val="a00"/>
        <w:spacing w:before="0" w:beforeAutospacing="0" w:after="0" w:afterAutospacing="0" w:line="216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726854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Указов Президента Российской Федерации от 7 мая 2018 года № 204 «О национальных целях и стратегических задачах разв</w:t>
      </w:r>
      <w:r w:rsidRPr="00726854">
        <w:rPr>
          <w:rFonts w:ascii="PT Astra Serif" w:hAnsi="PT Astra Serif"/>
          <w:sz w:val="28"/>
          <w:szCs w:val="28"/>
        </w:rPr>
        <w:t>и</w:t>
      </w:r>
      <w:r w:rsidRPr="00726854">
        <w:rPr>
          <w:rFonts w:ascii="PT Astra Serif" w:hAnsi="PT Astra Serif"/>
          <w:sz w:val="28"/>
          <w:szCs w:val="28"/>
        </w:rPr>
        <w:t>тия Российской Федерации на период до 2024 года» и 21 июля 2020 года № 474 «О национальных целях развития Российской Федерации на период до 2030 года» (далее – Указы) и государственных программ Российской Федерации, не связанных</w:t>
      </w:r>
      <w:proofErr w:type="gramEnd"/>
      <w:r w:rsidRPr="0072685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726854">
        <w:rPr>
          <w:rFonts w:ascii="PT Astra Serif" w:hAnsi="PT Astra Serif"/>
          <w:sz w:val="28"/>
          <w:szCs w:val="28"/>
        </w:rPr>
        <w:t>с реализацией Указов,  инфраструктурных пр</w:t>
      </w:r>
      <w:r w:rsidRPr="00726854">
        <w:rPr>
          <w:rFonts w:ascii="PT Astra Serif" w:hAnsi="PT Astra Serif"/>
          <w:sz w:val="28"/>
          <w:szCs w:val="28"/>
        </w:rPr>
        <w:t>о</w:t>
      </w:r>
      <w:r w:rsidRPr="00726854">
        <w:rPr>
          <w:rFonts w:ascii="PT Astra Serif" w:hAnsi="PT Astra Serif"/>
          <w:sz w:val="28"/>
          <w:szCs w:val="28"/>
        </w:rPr>
        <w:t>ектов, мероприятий, связанных с предотвращением влияния ухудшения геополитической и экономической ситуации на развитие отраслей экон</w:t>
      </w:r>
      <w:r w:rsidRPr="00726854">
        <w:rPr>
          <w:rFonts w:ascii="PT Astra Serif" w:hAnsi="PT Astra Serif"/>
          <w:sz w:val="28"/>
          <w:szCs w:val="28"/>
        </w:rPr>
        <w:t>о</w:t>
      </w:r>
      <w:r w:rsidRPr="00726854">
        <w:rPr>
          <w:rFonts w:ascii="PT Astra Serif" w:hAnsi="PT Astra Serif"/>
          <w:sz w:val="28"/>
          <w:szCs w:val="28"/>
        </w:rPr>
        <w:t>мики, с обеспечением временного размещения и питания граждан Росси</w:t>
      </w:r>
      <w:r w:rsidRPr="00726854">
        <w:rPr>
          <w:rFonts w:ascii="PT Astra Serif" w:hAnsi="PT Astra Serif"/>
          <w:sz w:val="28"/>
          <w:szCs w:val="28"/>
        </w:rPr>
        <w:t>й</w:t>
      </w:r>
      <w:r w:rsidRPr="00726854">
        <w:rPr>
          <w:rFonts w:ascii="PT Astra Serif" w:hAnsi="PT Astra Serif"/>
          <w:sz w:val="28"/>
          <w:szCs w:val="28"/>
        </w:rPr>
        <w:t>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</w:t>
      </w:r>
      <w:r w:rsidRPr="00726854">
        <w:rPr>
          <w:rFonts w:ascii="PT Astra Serif" w:hAnsi="PT Astra Serif"/>
          <w:sz w:val="28"/>
          <w:szCs w:val="28"/>
        </w:rPr>
        <w:t>а</w:t>
      </w:r>
      <w:r w:rsidRPr="00726854">
        <w:rPr>
          <w:rFonts w:ascii="PT Astra Serif" w:hAnsi="PT Astra Serif"/>
          <w:sz w:val="28"/>
          <w:szCs w:val="28"/>
        </w:rPr>
        <w:t>сти, вынужденно покинувших жилые помещения и находящихся (нах</w:t>
      </w:r>
      <w:r w:rsidRPr="00726854">
        <w:rPr>
          <w:rFonts w:ascii="PT Astra Serif" w:hAnsi="PT Astra Serif"/>
          <w:sz w:val="28"/>
          <w:szCs w:val="28"/>
        </w:rPr>
        <w:t>о</w:t>
      </w:r>
      <w:r w:rsidRPr="00726854">
        <w:rPr>
          <w:rFonts w:ascii="PT Astra Serif" w:hAnsi="PT Astra Serif"/>
          <w:sz w:val="28"/>
          <w:szCs w:val="28"/>
        </w:rPr>
        <w:t>дившихся) в пунктах временного размещения</w:t>
      </w:r>
      <w:proofErr w:type="gramEnd"/>
      <w:r w:rsidRPr="00726854">
        <w:rPr>
          <w:rFonts w:ascii="PT Astra Serif" w:hAnsi="PT Astra Serif"/>
          <w:sz w:val="28"/>
          <w:szCs w:val="28"/>
        </w:rPr>
        <w:t xml:space="preserve"> и питания на территории С</w:t>
      </w:r>
      <w:r w:rsidRPr="00726854">
        <w:rPr>
          <w:rFonts w:ascii="PT Astra Serif" w:hAnsi="PT Astra Serif"/>
          <w:sz w:val="28"/>
          <w:szCs w:val="28"/>
        </w:rPr>
        <w:t>а</w:t>
      </w:r>
      <w:r w:rsidRPr="00726854">
        <w:rPr>
          <w:rFonts w:ascii="PT Astra Serif" w:hAnsi="PT Astra Serif"/>
          <w:sz w:val="28"/>
          <w:szCs w:val="28"/>
        </w:rPr>
        <w:t>ратовской области, в объемах:</w:t>
      </w:r>
      <w:r w:rsidRPr="00726854">
        <w:rPr>
          <w:rFonts w:ascii="PT Astra Serif" w:hAnsi="PT Astra Serif"/>
        </w:rPr>
        <w:t> </w:t>
      </w:r>
      <w:r w:rsidRPr="00726854">
        <w:rPr>
          <w:rFonts w:ascii="PT Astra Serif" w:hAnsi="PT Astra Serif"/>
          <w:sz w:val="28"/>
          <w:szCs w:val="28"/>
        </w:rPr>
        <w:t>на 2024</w:t>
      </w:r>
      <w:r w:rsidRPr="00726854">
        <w:rPr>
          <w:rFonts w:ascii="PT Astra Serif" w:hAnsi="PT Astra Serif"/>
        </w:rPr>
        <w:t> </w:t>
      </w:r>
      <w:r w:rsidRPr="00726854">
        <w:rPr>
          <w:rFonts w:ascii="PT Astra Serif" w:hAnsi="PT Astra Serif"/>
          <w:sz w:val="28"/>
          <w:szCs w:val="28"/>
        </w:rPr>
        <w:t>год –</w:t>
      </w:r>
      <w:r w:rsidRPr="00726854">
        <w:rPr>
          <w:rFonts w:ascii="PT Astra Serif" w:hAnsi="PT Astra Serif"/>
        </w:rPr>
        <w:t xml:space="preserve"> </w:t>
      </w:r>
      <w:r w:rsidRPr="00726854">
        <w:rPr>
          <w:rFonts w:ascii="PT Astra Serif" w:hAnsi="PT Astra Serif"/>
          <w:sz w:val="28"/>
          <w:szCs w:val="28"/>
        </w:rPr>
        <w:t>7010415,9 тыс. рублей; на 2025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> </w:t>
      </w:r>
      <w:r w:rsidRPr="00726854">
        <w:rPr>
          <w:rFonts w:ascii="PT Astra Serif" w:hAnsi="PT Astra Serif"/>
          <w:sz w:val="28"/>
          <w:szCs w:val="28"/>
        </w:rPr>
        <w:t>год –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 xml:space="preserve"> </w:t>
      </w:r>
      <w:r w:rsidRPr="00726854">
        <w:rPr>
          <w:rFonts w:ascii="PT Astra Serif" w:hAnsi="PT Astra Serif"/>
          <w:sz w:val="28"/>
          <w:szCs w:val="28"/>
        </w:rPr>
        <w:t>7684082,0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> </w:t>
      </w:r>
      <w:r w:rsidRPr="00726854">
        <w:rPr>
          <w:rFonts w:ascii="PT Astra Serif" w:hAnsi="PT Astra Serif"/>
          <w:sz w:val="28"/>
          <w:szCs w:val="28"/>
        </w:rPr>
        <w:t>тыс. рублей; на 2026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> </w:t>
      </w:r>
      <w:r w:rsidRPr="00726854">
        <w:rPr>
          <w:rFonts w:ascii="PT Astra Serif" w:hAnsi="PT Astra Serif"/>
          <w:sz w:val="28"/>
          <w:szCs w:val="28"/>
        </w:rPr>
        <w:t>год –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 xml:space="preserve"> </w:t>
      </w:r>
      <w:r w:rsidRPr="00726854">
        <w:rPr>
          <w:rFonts w:ascii="PT Astra Serif" w:hAnsi="PT Astra Serif"/>
          <w:sz w:val="28"/>
          <w:szCs w:val="28"/>
        </w:rPr>
        <w:t>8067123,6</w:t>
      </w:r>
      <w:r w:rsidRPr="00726854">
        <w:rPr>
          <w:rStyle w:val="apple-converted-space"/>
          <w:rFonts w:ascii="PT Astra Serif" w:hAnsi="PT Astra Serif"/>
          <w:sz w:val="28"/>
          <w:szCs w:val="28"/>
        </w:rPr>
        <w:t> </w:t>
      </w:r>
      <w:r w:rsidRPr="00726854">
        <w:rPr>
          <w:rFonts w:ascii="PT Astra Serif" w:hAnsi="PT Astra Serif"/>
          <w:sz w:val="28"/>
          <w:szCs w:val="28"/>
        </w:rPr>
        <w:t>тыс. рублей;</w:t>
      </w:r>
    </w:p>
    <w:p w:rsidR="008112D7" w:rsidRPr="00726854" w:rsidRDefault="008112D7" w:rsidP="008112D7">
      <w:pPr>
        <w:pStyle w:val="a3"/>
        <w:rPr>
          <w:rFonts w:ascii="PT Astra Serif" w:hAnsi="PT Astra Serif"/>
          <w:spacing w:val="-4"/>
        </w:rPr>
      </w:pPr>
      <w:r w:rsidRPr="00726854">
        <w:rPr>
          <w:rFonts w:ascii="PT Astra Serif" w:hAnsi="PT Astra Serif"/>
          <w:spacing w:val="-4"/>
        </w:rPr>
        <w:t>2) на обеспечение увеличения целевых ориентиров по заработной пл</w:t>
      </w:r>
      <w:r w:rsidRPr="00726854">
        <w:rPr>
          <w:rFonts w:ascii="PT Astra Serif" w:hAnsi="PT Astra Serif"/>
          <w:spacing w:val="-4"/>
        </w:rPr>
        <w:t>а</w:t>
      </w:r>
      <w:r w:rsidRPr="00726854">
        <w:rPr>
          <w:rFonts w:ascii="PT Astra Serif" w:hAnsi="PT Astra Serif"/>
          <w:spacing w:val="-4"/>
        </w:rPr>
        <w:t xml:space="preserve">те отдельных категорий работников бюджетной сферы в 2024 году в объеме </w:t>
      </w:r>
      <w:r w:rsidRPr="00726854">
        <w:rPr>
          <w:rFonts w:ascii="PT Astra Serif" w:hAnsi="PT Astra Serif" w:cs="PT Astra Serif"/>
          <w:szCs w:val="28"/>
        </w:rPr>
        <w:t xml:space="preserve">3405791,2 </w:t>
      </w:r>
      <w:r w:rsidRPr="00726854">
        <w:rPr>
          <w:rFonts w:ascii="PT Astra Serif" w:hAnsi="PT Astra Serif"/>
          <w:spacing w:val="-4"/>
        </w:rPr>
        <w:t>тыс. рублей.</w:t>
      </w:r>
    </w:p>
    <w:p w:rsidR="008112D7" w:rsidRPr="00726854" w:rsidRDefault="008112D7" w:rsidP="008112D7">
      <w:pPr>
        <w:pStyle w:val="a3"/>
        <w:rPr>
          <w:rFonts w:ascii="PT Astra Serif" w:hAnsi="PT Astra Serif"/>
        </w:rPr>
      </w:pPr>
      <w:r w:rsidRPr="00726854">
        <w:rPr>
          <w:rFonts w:ascii="PT Astra Serif" w:hAnsi="PT Astra Serif"/>
        </w:rPr>
        <w:lastRenderedPageBreak/>
        <w:t>8. Установить в соответствии со статьей 7</w:t>
      </w:r>
      <w:r w:rsidRPr="00726854">
        <w:rPr>
          <w:rFonts w:ascii="PT Astra Serif" w:hAnsi="PT Astra Serif"/>
          <w:vertAlign w:val="superscript"/>
        </w:rPr>
        <w:t>2</w:t>
      </w:r>
      <w:r w:rsidRPr="00726854">
        <w:rPr>
          <w:rFonts w:ascii="PT Astra Serif" w:hAnsi="PT Astra Serif"/>
        </w:rPr>
        <w:t xml:space="preserve"> Закона Саратовской обл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сти от 16 января 2008 года № 3-ЗСО «О бюджетном процессе в Сарато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t>ской области» следующие дополнительные основания для внесения изм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нений в сводную бюджетную роспись областного бюджета без внесения изменений в настоящий Закон: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>2) уменьшение бюджетных ассигнований, предусмотренных гла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t>ным распорядителям средств областного бюджета на предоставление ме</w:t>
      </w:r>
      <w:r w:rsidRPr="00726854">
        <w:rPr>
          <w:rFonts w:ascii="PT Astra Serif" w:hAnsi="PT Astra Serif"/>
        </w:rPr>
        <w:t>ж</w:t>
      </w:r>
      <w:r w:rsidRPr="00726854">
        <w:rPr>
          <w:rFonts w:ascii="PT Astra Serif" w:hAnsi="PT Astra Serif"/>
        </w:rPr>
        <w:t>бюджетных трансфертов бюджетам муниципальных образований области (за исключением субвенций), при принятии решения о применении бю</w:t>
      </w:r>
      <w:r w:rsidRPr="00726854">
        <w:rPr>
          <w:rFonts w:ascii="PT Astra Serif" w:hAnsi="PT Astra Serif"/>
        </w:rPr>
        <w:t>д</w:t>
      </w:r>
      <w:r w:rsidRPr="00726854">
        <w:rPr>
          <w:rFonts w:ascii="PT Astra Serif" w:hAnsi="PT Astra Serif"/>
        </w:rPr>
        <w:t>жетных мер принуждения в форме сокращения предоставления межбю</w:t>
      </w:r>
      <w:r w:rsidRPr="00726854">
        <w:rPr>
          <w:rFonts w:ascii="PT Astra Serif" w:hAnsi="PT Astra Serif"/>
        </w:rPr>
        <w:t>д</w:t>
      </w:r>
      <w:r w:rsidRPr="00726854">
        <w:rPr>
          <w:rFonts w:ascii="PT Astra Serif" w:hAnsi="PT Astra Serif"/>
        </w:rPr>
        <w:t>жетных трансфертов бюджетам муниципальных образований области (за исключением субвенций) на основании уведомлений органов госуда</w:t>
      </w:r>
      <w:r w:rsidRPr="00726854">
        <w:rPr>
          <w:rFonts w:ascii="PT Astra Serif" w:hAnsi="PT Astra Serif"/>
        </w:rPr>
        <w:t>р</w:t>
      </w:r>
      <w:r w:rsidRPr="00726854">
        <w:rPr>
          <w:rFonts w:ascii="PT Astra Serif" w:hAnsi="PT Astra Serif"/>
        </w:rPr>
        <w:t>ственного финансового контроля области о применении бюджетных мер принуждения;</w:t>
      </w:r>
      <w:proofErr w:type="gramEnd"/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3) перераспределение бюджетных ассигнований по кодам бюдже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ной классификации расходов в пределах средств, предусмотренных соо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ветствующим главным распорядителям средств областного бюджета, в ц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лях выполнения условий предоставления дотаций, предоставляемых в п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рядке и на условиях, установленных Правительством Российской Федер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ции, а также иных межбюджетных трансфертов за счет средств бюджетов иных субъектов Российской Федерации;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го бюджета, мероприятиями государственной программы области в пред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лах общего объема средств, предусмотренных на мероприятия госуда</w:t>
      </w:r>
      <w:r w:rsidRPr="00726854">
        <w:rPr>
          <w:rFonts w:ascii="PT Astra Serif" w:hAnsi="PT Astra Serif"/>
        </w:rPr>
        <w:t>р</w:t>
      </w:r>
      <w:r w:rsidRPr="00726854">
        <w:rPr>
          <w:rFonts w:ascii="PT Astra Serif" w:hAnsi="PT Astra Serif"/>
        </w:rPr>
        <w:t xml:space="preserve">ственных программ Российской Федерации, не связанных с реализацией </w:t>
      </w:r>
      <w:hyperlink r:id="rId26" w:history="1">
        <w:proofErr w:type="gramStart"/>
        <w:r w:rsidRPr="00726854">
          <w:rPr>
            <w:rFonts w:ascii="PT Astra Serif" w:hAnsi="PT Astra Serif"/>
          </w:rPr>
          <w:t>Указ</w:t>
        </w:r>
      </w:hyperlink>
      <w:r>
        <w:rPr>
          <w:rFonts w:ascii="PT Astra Serif" w:hAnsi="PT Astra Serif"/>
        </w:rPr>
        <w:t>ов</w:t>
      </w:r>
      <w:proofErr w:type="gramEnd"/>
      <w:r w:rsidRPr="00726854">
        <w:rPr>
          <w:rFonts w:ascii="PT Astra Serif" w:hAnsi="PT Astra Serif"/>
        </w:rPr>
        <w:t>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ластного бюджета) от юридических и физических лиц;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6) увеличение бюджетных ассигнований на сумму средств, поступ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ющих от муниципальных образований области и (или) областных госуда</w:t>
      </w:r>
      <w:r w:rsidRPr="00726854">
        <w:rPr>
          <w:rFonts w:ascii="PT Astra Serif" w:hAnsi="PT Astra Serif"/>
        </w:rPr>
        <w:t>р</w:t>
      </w:r>
      <w:r w:rsidRPr="00726854">
        <w:rPr>
          <w:rFonts w:ascii="PT Astra Serif" w:hAnsi="PT Astra Serif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8112D7" w:rsidRPr="00726854" w:rsidRDefault="008112D7" w:rsidP="008112D7">
      <w:pPr>
        <w:pStyle w:val="a3"/>
        <w:rPr>
          <w:rFonts w:ascii="PT Astra Serif" w:hAnsi="PT Astra Serif"/>
          <w:spacing w:val="-2"/>
        </w:rPr>
      </w:pPr>
      <w:proofErr w:type="gramStart"/>
      <w:r w:rsidRPr="00726854">
        <w:rPr>
          <w:rFonts w:ascii="PT Astra Serif" w:hAnsi="PT Astra Serif"/>
          <w:spacing w:val="-2"/>
        </w:rPr>
        <w:t>7) увеличение бюджетных ассигнований на сумму не использованных по состоянию на 1 января 2024 года остатков бюджетных ассигнований о</w:t>
      </w:r>
      <w:r w:rsidRPr="00726854">
        <w:rPr>
          <w:rFonts w:ascii="PT Astra Serif" w:hAnsi="PT Astra Serif"/>
          <w:spacing w:val="-2"/>
        </w:rPr>
        <w:t>б</w:t>
      </w:r>
      <w:r w:rsidRPr="00726854">
        <w:rPr>
          <w:rFonts w:ascii="PT Astra Serif" w:hAnsi="PT Astra Serif"/>
          <w:spacing w:val="-2"/>
        </w:rPr>
        <w:t>ластного дорожного фонда и на сумму положительной разницы между фа</w:t>
      </w:r>
      <w:r w:rsidRPr="00726854">
        <w:rPr>
          <w:rFonts w:ascii="PT Astra Serif" w:hAnsi="PT Astra Serif"/>
          <w:spacing w:val="-2"/>
        </w:rPr>
        <w:t>к</w:t>
      </w:r>
      <w:r w:rsidRPr="00726854">
        <w:rPr>
          <w:rFonts w:ascii="PT Astra Serif" w:hAnsi="PT Astra Serif"/>
          <w:spacing w:val="-2"/>
        </w:rPr>
        <w:t xml:space="preserve">тически поступившим и </w:t>
      </w:r>
      <w:proofErr w:type="spellStart"/>
      <w:r w:rsidRPr="00726854">
        <w:rPr>
          <w:rFonts w:ascii="PT Astra Serif" w:hAnsi="PT Astra Serif"/>
          <w:spacing w:val="-2"/>
        </w:rPr>
        <w:t>прогнозировавшимся</w:t>
      </w:r>
      <w:proofErr w:type="spellEnd"/>
      <w:r w:rsidRPr="00726854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</w:t>
      </w:r>
      <w:r w:rsidRPr="00726854">
        <w:rPr>
          <w:rFonts w:ascii="PT Astra Serif" w:hAnsi="PT Astra Serif"/>
          <w:spacing w:val="-2"/>
        </w:rPr>
        <w:lastRenderedPageBreak/>
        <w:t>2023 году, для последующего использования по установленным Правител</w:t>
      </w:r>
      <w:r w:rsidRPr="00726854">
        <w:rPr>
          <w:rFonts w:ascii="PT Astra Serif" w:hAnsi="PT Astra Serif"/>
          <w:spacing w:val="-2"/>
        </w:rPr>
        <w:t>ь</w:t>
      </w:r>
      <w:r w:rsidRPr="00726854">
        <w:rPr>
          <w:rFonts w:ascii="PT Astra Serif" w:hAnsi="PT Astra Serif"/>
          <w:spacing w:val="-2"/>
        </w:rPr>
        <w:t>ством области направлениям расходования;</w:t>
      </w:r>
      <w:proofErr w:type="gramEnd"/>
    </w:p>
    <w:p w:rsidR="008112D7" w:rsidRPr="00726854" w:rsidRDefault="008112D7" w:rsidP="008112D7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726854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</w:t>
      </w:r>
      <w:r w:rsidRPr="00726854">
        <w:rPr>
          <w:rFonts w:ascii="PT Astra Serif" w:hAnsi="PT Astra Serif"/>
          <w:sz w:val="28"/>
          <w:szCs w:val="28"/>
        </w:rPr>
        <w:t>з</w:t>
      </w:r>
      <w:r w:rsidRPr="00726854">
        <w:rPr>
          <w:rFonts w:ascii="PT Astra Serif" w:hAnsi="PT Astra Serif"/>
          <w:sz w:val="28"/>
          <w:szCs w:val="28"/>
        </w:rPr>
        <w:t>делами, подразделами, целевыми статьями и видами расходов классифик</w:t>
      </w:r>
      <w:r w:rsidRPr="00726854">
        <w:rPr>
          <w:rFonts w:ascii="PT Astra Serif" w:hAnsi="PT Astra Serif"/>
          <w:sz w:val="28"/>
          <w:szCs w:val="28"/>
        </w:rPr>
        <w:t>а</w:t>
      </w:r>
      <w:r w:rsidRPr="00726854">
        <w:rPr>
          <w:rFonts w:ascii="PT Astra Serif" w:hAnsi="PT Astra Serif"/>
          <w:sz w:val="28"/>
          <w:szCs w:val="28"/>
        </w:rPr>
        <w:t>ции расходов бюджета в пределах средств, предусмотренных главному распорядителю средств областного бюджета на соответствующий фина</w:t>
      </w:r>
      <w:r w:rsidRPr="00726854">
        <w:rPr>
          <w:rFonts w:ascii="PT Astra Serif" w:hAnsi="PT Astra Serif"/>
          <w:sz w:val="28"/>
          <w:szCs w:val="28"/>
        </w:rPr>
        <w:t>н</w:t>
      </w:r>
      <w:r w:rsidRPr="00726854">
        <w:rPr>
          <w:rFonts w:ascii="PT Astra Serif" w:hAnsi="PT Astra Serif"/>
          <w:sz w:val="28"/>
          <w:szCs w:val="28"/>
        </w:rPr>
        <w:t>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</w:t>
      </w:r>
      <w:r w:rsidRPr="00726854">
        <w:rPr>
          <w:rFonts w:ascii="PT Astra Serif" w:hAnsi="PT Astra Serif"/>
          <w:sz w:val="28"/>
          <w:szCs w:val="28"/>
        </w:rPr>
        <w:t>ц</w:t>
      </w:r>
      <w:r w:rsidRPr="00726854">
        <w:rPr>
          <w:rFonts w:ascii="PT Astra Serif" w:hAnsi="PT Astra Serif"/>
          <w:sz w:val="28"/>
          <w:szCs w:val="28"/>
        </w:rPr>
        <w:t>кой Народной Республики, Луганской Народной Республики, Запорожской области</w:t>
      </w:r>
      <w:proofErr w:type="gramEnd"/>
      <w:r w:rsidRPr="00726854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726854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</w:t>
      </w:r>
      <w:r w:rsidRPr="00726854">
        <w:rPr>
          <w:rFonts w:ascii="PT Astra Serif" w:hAnsi="PT Astra Serif"/>
          <w:sz w:val="28"/>
          <w:szCs w:val="28"/>
        </w:rPr>
        <w:t>о</w:t>
      </w:r>
      <w:r w:rsidRPr="00726854">
        <w:rPr>
          <w:rFonts w:ascii="PT Astra Serif" w:hAnsi="PT Astra Serif"/>
          <w:sz w:val="28"/>
          <w:szCs w:val="28"/>
        </w:rPr>
        <w:t>рии Саратовской области.</w:t>
      </w:r>
      <w:proofErr w:type="gramEnd"/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726854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726854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8112D7" w:rsidRPr="00726854" w:rsidRDefault="008112D7" w:rsidP="008112D7">
      <w:pPr>
        <w:pStyle w:val="a3"/>
        <w:spacing w:line="228" w:lineRule="auto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726854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  <w:szCs w:val="28"/>
        </w:rPr>
      </w:pP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  <w:spacing w:val="-4"/>
        </w:rPr>
      </w:pPr>
      <w:r w:rsidRPr="00726854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2024 года к декабрю 2023 года) размер индексации с 1 октября 2024 года на 4,0 процента, с 1 октября 2025 года на 4,0 процента, с 1 октября 2026 года </w:t>
      </w:r>
      <w:proofErr w:type="gramStart"/>
      <w:r w:rsidRPr="00726854">
        <w:rPr>
          <w:rFonts w:ascii="PT Astra Serif" w:hAnsi="PT Astra Serif"/>
          <w:spacing w:val="-4"/>
        </w:rPr>
        <w:t>на</w:t>
      </w:r>
      <w:proofErr w:type="gramEnd"/>
      <w:r w:rsidRPr="00726854">
        <w:rPr>
          <w:rFonts w:ascii="PT Astra Serif" w:hAnsi="PT Astra Serif"/>
          <w:spacing w:val="-4"/>
        </w:rPr>
        <w:t xml:space="preserve"> 3,9 процента: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единовременного пособия лицу, награжденному орденом «Родител</w:t>
      </w:r>
      <w:r w:rsidRPr="00726854">
        <w:rPr>
          <w:rFonts w:ascii="PT Astra Serif" w:hAnsi="PT Astra Serif"/>
        </w:rPr>
        <w:t>ь</w:t>
      </w:r>
      <w:r w:rsidRPr="00726854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ежемесячных </w:t>
      </w:r>
      <w:hyperlink r:id="rId27" w:history="1">
        <w:r w:rsidRPr="00726854">
          <w:rPr>
            <w:rFonts w:ascii="PT Astra Serif" w:hAnsi="PT Astra Serif"/>
          </w:rPr>
          <w:t>доплат</w:t>
        </w:r>
      </w:hyperlink>
      <w:r w:rsidRPr="00726854">
        <w:rPr>
          <w:rFonts w:ascii="PT Astra Serif" w:hAnsi="PT Astra Serif"/>
        </w:rPr>
        <w:t xml:space="preserve"> к пенсиям гражданам, имеющим особые засл</w:t>
      </w:r>
      <w:r w:rsidRPr="00726854">
        <w:rPr>
          <w:rFonts w:ascii="PT Astra Serif" w:hAnsi="PT Astra Serif"/>
        </w:rPr>
        <w:t>у</w:t>
      </w:r>
      <w:r w:rsidRPr="00726854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726854">
        <w:rPr>
          <w:rFonts w:ascii="PT Astra Serif" w:hAnsi="PT Astra Serif"/>
        </w:rPr>
        <w:t>н</w:t>
      </w:r>
      <w:r w:rsidRPr="00726854">
        <w:rPr>
          <w:rFonts w:ascii="PT Astra Serif" w:hAnsi="PT Astra Serif"/>
        </w:rPr>
        <w:t>ного и социально-культурного развития;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726854">
          <w:rPr>
            <w:rFonts w:ascii="PT Astra Serif" w:hAnsi="PT Astra Serif"/>
          </w:rPr>
          <w:t>пособия</w:t>
        </w:r>
      </w:hyperlink>
      <w:r w:rsidRPr="00726854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726854">
        <w:rPr>
          <w:rFonts w:ascii="PT Astra Serif" w:hAnsi="PT Astra Serif"/>
        </w:rPr>
        <w:t>р</w:t>
      </w:r>
      <w:r w:rsidRPr="00726854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>ежемесячной денежной выплаты ветеранам труда, ветеранам вое</w:t>
      </w:r>
      <w:r w:rsidRPr="00726854">
        <w:rPr>
          <w:rFonts w:ascii="PT Astra Serif" w:hAnsi="PT Astra Serif"/>
        </w:rPr>
        <w:t>н</w:t>
      </w:r>
      <w:r w:rsidRPr="00726854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726854">
        <w:rPr>
          <w:rFonts w:ascii="PT Astra Serif" w:hAnsi="PT Astra Serif"/>
        </w:rPr>
        <w:t xml:space="preserve"> от политических р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 xml:space="preserve">прессий, </w:t>
      </w:r>
      <w:proofErr w:type="gramStart"/>
      <w:r w:rsidRPr="00726854">
        <w:rPr>
          <w:rFonts w:ascii="PT Astra Serif" w:hAnsi="PT Astra Serif"/>
        </w:rPr>
        <w:t>проживающим</w:t>
      </w:r>
      <w:proofErr w:type="gramEnd"/>
      <w:r w:rsidRPr="00726854">
        <w:rPr>
          <w:rFonts w:ascii="PT Astra Serif" w:hAnsi="PT Astra Serif"/>
        </w:rPr>
        <w:t xml:space="preserve"> на территории Саратовской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  <w:spacing w:val="-6"/>
        </w:rPr>
      </w:pPr>
      <w:r w:rsidRPr="00726854">
        <w:rPr>
          <w:rFonts w:ascii="PT Astra Serif" w:hAnsi="PT Astra Serif"/>
          <w:spacing w:val="-6"/>
        </w:rPr>
        <w:lastRenderedPageBreak/>
        <w:t>ежемесячной денежной выплаты гражданам, проживающим на террит</w:t>
      </w:r>
      <w:r w:rsidRPr="00726854">
        <w:rPr>
          <w:rFonts w:ascii="PT Astra Serif" w:hAnsi="PT Astra Serif"/>
          <w:spacing w:val="-6"/>
        </w:rPr>
        <w:t>о</w:t>
      </w:r>
      <w:r w:rsidRPr="00726854">
        <w:rPr>
          <w:rFonts w:ascii="PT Astra Serif" w:hAnsi="PT Astra Serif"/>
          <w:spacing w:val="-6"/>
        </w:rPr>
        <w:t xml:space="preserve">рии Саратовской области, страдающим </w:t>
      </w:r>
      <w:proofErr w:type="spellStart"/>
      <w:r w:rsidRPr="00726854">
        <w:rPr>
          <w:rFonts w:ascii="PT Astra Serif" w:hAnsi="PT Astra Serif"/>
          <w:spacing w:val="-6"/>
        </w:rPr>
        <w:t>целиакией</w:t>
      </w:r>
      <w:proofErr w:type="spellEnd"/>
      <w:r w:rsidRPr="00726854">
        <w:rPr>
          <w:rFonts w:ascii="PT Astra Serif" w:hAnsi="PT Astra Serif"/>
          <w:spacing w:val="-6"/>
        </w:rPr>
        <w:t>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  <w:szCs w:val="28"/>
        </w:rPr>
        <w:t>ежемесячной денежной выплаты гражданам, проживающим на те</w:t>
      </w:r>
      <w:r w:rsidRPr="00726854">
        <w:rPr>
          <w:rFonts w:ascii="PT Astra Serif" w:hAnsi="PT Astra Serif"/>
          <w:szCs w:val="28"/>
        </w:rPr>
        <w:t>р</w:t>
      </w:r>
      <w:r w:rsidRPr="00726854">
        <w:rPr>
          <w:rFonts w:ascii="PT Astra Serif" w:hAnsi="PT Astra Serif"/>
          <w:szCs w:val="28"/>
        </w:rPr>
        <w:t xml:space="preserve">ритории Саратовской области, больным </w:t>
      </w:r>
      <w:proofErr w:type="spellStart"/>
      <w:r w:rsidRPr="00726854">
        <w:rPr>
          <w:rFonts w:ascii="PT Astra Serif" w:hAnsi="PT Astra Serif"/>
          <w:szCs w:val="28"/>
        </w:rPr>
        <w:t>фенилкетонурией</w:t>
      </w:r>
      <w:proofErr w:type="spellEnd"/>
      <w:r w:rsidRPr="00726854">
        <w:rPr>
          <w:rFonts w:ascii="PT Astra Serif" w:hAnsi="PT Astra Serif"/>
          <w:szCs w:val="28"/>
        </w:rPr>
        <w:t>;</w:t>
      </w:r>
    </w:p>
    <w:p w:rsidR="008112D7" w:rsidRPr="00726854" w:rsidRDefault="008112D7" w:rsidP="008112D7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26854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</w:t>
      </w:r>
      <w:r w:rsidRPr="00726854">
        <w:rPr>
          <w:rFonts w:ascii="PT Astra Serif" w:hAnsi="PT Astra Serif"/>
          <w:sz w:val="28"/>
          <w:szCs w:val="28"/>
        </w:rPr>
        <w:t>р</w:t>
      </w:r>
      <w:r w:rsidRPr="00726854">
        <w:rPr>
          <w:rFonts w:ascii="PT Astra Serif" w:hAnsi="PT Astra Serif"/>
          <w:sz w:val="28"/>
          <w:szCs w:val="28"/>
        </w:rPr>
        <w:t>ритории Саратовской области, воспитывающим детей в возрасте от семн</w:t>
      </w:r>
      <w:r w:rsidRPr="00726854">
        <w:rPr>
          <w:rFonts w:ascii="PT Astra Serif" w:hAnsi="PT Astra Serif"/>
          <w:sz w:val="28"/>
          <w:szCs w:val="28"/>
        </w:rPr>
        <w:t>а</w:t>
      </w:r>
      <w:r w:rsidRPr="00726854">
        <w:rPr>
          <w:rFonts w:ascii="PT Astra Serif" w:hAnsi="PT Astra Serif"/>
          <w:sz w:val="28"/>
          <w:szCs w:val="28"/>
        </w:rPr>
        <w:t>дцати до восемнадцати лет;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 xml:space="preserve">ежемесячных денежных </w:t>
      </w:r>
      <w:hyperlink r:id="rId29" w:history="1">
        <w:r w:rsidRPr="00726854">
          <w:rPr>
            <w:rFonts w:ascii="PT Astra Serif" w:hAnsi="PT Astra Serif"/>
          </w:rPr>
          <w:t>выплат</w:t>
        </w:r>
      </w:hyperlink>
      <w:r w:rsidRPr="00726854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726854">
        <w:rPr>
          <w:rFonts w:ascii="PT Astra Serif" w:hAnsi="PT Astra Serif"/>
        </w:rPr>
        <w:t>ь</w:t>
      </w:r>
      <w:r w:rsidRPr="00726854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26854">
        <w:rPr>
          <w:rFonts w:ascii="PT Astra Serif" w:hAnsi="PT Astra Serif"/>
        </w:rPr>
        <w:t>, праздничные и каникуля</w:t>
      </w:r>
      <w:r w:rsidRPr="00726854">
        <w:rPr>
          <w:rFonts w:ascii="PT Astra Serif" w:hAnsi="PT Astra Serif"/>
        </w:rPr>
        <w:t>р</w:t>
      </w:r>
      <w:r w:rsidRPr="00726854">
        <w:rPr>
          <w:rFonts w:ascii="PT Astra Serif" w:hAnsi="PT Astra Serif"/>
        </w:rPr>
        <w:t xml:space="preserve">ные дни, </w:t>
      </w:r>
      <w:proofErr w:type="gramStart"/>
      <w:r w:rsidRPr="00726854">
        <w:rPr>
          <w:rFonts w:ascii="PT Astra Serif" w:hAnsi="PT Astra Serif"/>
        </w:rPr>
        <w:t>выплачиваемых</w:t>
      </w:r>
      <w:proofErr w:type="gramEnd"/>
      <w:r w:rsidRPr="00726854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 xml:space="preserve">ежемесячных денежных </w:t>
      </w:r>
      <w:hyperlink r:id="rId30" w:history="1">
        <w:r w:rsidRPr="00726854">
          <w:rPr>
            <w:rFonts w:ascii="PT Astra Serif" w:hAnsi="PT Astra Serif"/>
          </w:rPr>
          <w:t>выплат</w:t>
        </w:r>
      </w:hyperlink>
      <w:r w:rsidRPr="00726854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ющим на территории Саратовской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единовременной социальной выплаты многодетным семьям на пр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обретение автотранспорта (</w:t>
      </w:r>
      <w:r>
        <w:rPr>
          <w:rFonts w:ascii="PT Astra Serif" w:hAnsi="PT Astra Serif"/>
        </w:rPr>
        <w:t xml:space="preserve">легкового </w:t>
      </w:r>
      <w:r w:rsidRPr="00726854">
        <w:rPr>
          <w:rFonts w:ascii="PT Astra Serif" w:hAnsi="PT Astra Serif"/>
        </w:rPr>
        <w:t>автомобиля</w:t>
      </w:r>
      <w:r>
        <w:rPr>
          <w:rFonts w:ascii="PT Astra Serif" w:hAnsi="PT Astra Serif"/>
        </w:rPr>
        <w:t xml:space="preserve"> или микроавтобуса</w:t>
      </w:r>
      <w:r w:rsidRPr="00726854">
        <w:rPr>
          <w:rFonts w:ascii="PT Astra Serif" w:hAnsi="PT Astra Serif"/>
        </w:rPr>
        <w:t>);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726854">
        <w:rPr>
          <w:rFonts w:ascii="PT Astra Serif" w:hAnsi="PT Astra Serif"/>
        </w:rPr>
        <w:t>ь</w:t>
      </w:r>
      <w:r w:rsidRPr="00726854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области.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 xml:space="preserve">ежемесячных </w:t>
      </w:r>
      <w:hyperlink r:id="rId31" w:history="1">
        <w:r w:rsidRPr="00726854">
          <w:rPr>
            <w:rFonts w:ascii="PT Astra Serif" w:hAnsi="PT Astra Serif"/>
          </w:rPr>
          <w:t>денежных средств</w:t>
        </w:r>
      </w:hyperlink>
      <w:r w:rsidRPr="00726854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726854">
        <w:rPr>
          <w:rFonts w:ascii="PT Astra Serif" w:hAnsi="PT Astra Serif"/>
        </w:rPr>
        <w:t>ь</w:t>
      </w:r>
      <w:r w:rsidRPr="00726854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726854">
        <w:rPr>
          <w:rFonts w:ascii="PT Astra Serif" w:hAnsi="PT Astra Serif"/>
        </w:rPr>
        <w:t>м</w:t>
      </w:r>
      <w:r w:rsidRPr="00726854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726854">
        <w:rPr>
          <w:rFonts w:ascii="PT Astra Serif" w:hAnsi="PT Astra Serif"/>
        </w:rPr>
        <w:t xml:space="preserve"> каждого ребенка в приемной семье;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r w:rsidRPr="00726854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8112D7" w:rsidRPr="00726854" w:rsidRDefault="008112D7" w:rsidP="008112D7">
      <w:pPr>
        <w:pStyle w:val="a3"/>
        <w:spacing w:line="216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726854">
        <w:rPr>
          <w:rFonts w:ascii="PT Astra Serif" w:hAnsi="PT Astra Serif"/>
        </w:rPr>
        <w:t>е</w:t>
      </w:r>
      <w:r w:rsidRPr="00726854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726854">
        <w:rPr>
          <w:rFonts w:ascii="PT Astra Serif" w:hAnsi="PT Astra Serif"/>
        </w:rPr>
        <w:t>и</w:t>
      </w:r>
      <w:r w:rsidRPr="00726854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726854">
        <w:rPr>
          <w:rFonts w:ascii="PT Astra Serif" w:hAnsi="PT Astra Serif"/>
        </w:rPr>
        <w:t xml:space="preserve"> </w:t>
      </w:r>
      <w:proofErr w:type="gramStart"/>
      <w:r w:rsidRPr="00726854">
        <w:rPr>
          <w:rFonts w:ascii="PT Astra Serif" w:hAnsi="PT Astra Serif"/>
        </w:rPr>
        <w:t>декабря 2011 года № 190-ЗСО «О наделении органов местного сам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726854">
        <w:rPr>
          <w:rFonts w:ascii="PT Astra Serif" w:hAnsi="PT Astra Serif"/>
        </w:rPr>
        <w:t>в</w:t>
      </w:r>
      <w:r w:rsidRPr="00726854">
        <w:rPr>
          <w:rFonts w:ascii="PT Astra Serif" w:hAnsi="PT Astra Serif"/>
        </w:rPr>
        <w:lastRenderedPageBreak/>
        <w:t>ления питания отдельным категориям обучающихся в муниципальных о</w:t>
      </w:r>
      <w:r w:rsidRPr="00726854">
        <w:rPr>
          <w:rFonts w:ascii="PT Astra Serif" w:hAnsi="PT Astra Serif"/>
        </w:rPr>
        <w:t>б</w:t>
      </w:r>
      <w:r w:rsidRPr="00726854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конным представителям) обучающихся по образовательным программам начального общего образования на дому детей-инвалидов и детей, нужд</w:t>
      </w:r>
      <w:r w:rsidRPr="00726854">
        <w:rPr>
          <w:rFonts w:ascii="PT Astra Serif" w:hAnsi="PT Astra Serif"/>
        </w:rPr>
        <w:t>а</w:t>
      </w:r>
      <w:r w:rsidRPr="00726854">
        <w:rPr>
          <w:rFonts w:ascii="PT Astra Serif" w:hAnsi="PT Astra Serif"/>
        </w:rPr>
        <w:t>ющихся в длительном лечении, которые по</w:t>
      </w:r>
      <w:proofErr w:type="gramEnd"/>
      <w:r w:rsidRPr="00726854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</w:t>
      </w:r>
      <w:r w:rsidRPr="00726854">
        <w:rPr>
          <w:rFonts w:ascii="PT Astra Serif" w:hAnsi="PT Astra Serif"/>
        </w:rPr>
        <w:t>ч</w:t>
      </w:r>
      <w:r w:rsidRPr="00726854">
        <w:rPr>
          <w:rFonts w:ascii="PT Astra Serif" w:hAnsi="PT Astra Serif"/>
        </w:rPr>
        <w:t>ному финансированию расходов на присмотр и уход за детьми дошкольн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го возраста в муниципальных образовательных организациях, реализу</w:t>
      </w:r>
      <w:r w:rsidRPr="00726854">
        <w:rPr>
          <w:rFonts w:ascii="PT Astra Serif" w:hAnsi="PT Astra Serif"/>
        </w:rPr>
        <w:t>ю</w:t>
      </w:r>
      <w:r w:rsidRPr="00726854">
        <w:rPr>
          <w:rFonts w:ascii="PT Astra Serif" w:hAnsi="PT Astra Serif"/>
        </w:rPr>
        <w:t>щих образовательную программу дошкольного образования»;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  <w:spacing w:val="-6"/>
        </w:rPr>
      </w:pPr>
      <w:proofErr w:type="gramStart"/>
      <w:r w:rsidRPr="00726854">
        <w:rPr>
          <w:rFonts w:ascii="PT Astra Serif" w:hAnsi="PT Astra Serif"/>
          <w:spacing w:val="-6"/>
        </w:rPr>
        <w:t>норматива расходов на оплату труда штатных работников с начислен</w:t>
      </w:r>
      <w:r w:rsidRPr="00726854">
        <w:rPr>
          <w:rFonts w:ascii="PT Astra Serif" w:hAnsi="PT Astra Serif"/>
          <w:spacing w:val="-6"/>
        </w:rPr>
        <w:t>и</w:t>
      </w:r>
      <w:r w:rsidRPr="00726854">
        <w:rPr>
          <w:rFonts w:ascii="PT Astra Serif" w:hAnsi="PT Astra Serif"/>
          <w:spacing w:val="-6"/>
        </w:rPr>
        <w:t>ями на нее и норматива расходов на обеспечение деятельности штатных р</w:t>
      </w:r>
      <w:r w:rsidRPr="00726854">
        <w:rPr>
          <w:rFonts w:ascii="PT Astra Serif" w:hAnsi="PT Astra Serif"/>
          <w:spacing w:val="-6"/>
        </w:rPr>
        <w:t>а</w:t>
      </w:r>
      <w:r w:rsidRPr="00726854">
        <w:rPr>
          <w:rFonts w:ascii="PT Astra Serif" w:hAnsi="PT Astra Serif"/>
          <w:spacing w:val="-6"/>
        </w:rPr>
        <w:t xml:space="preserve">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726854">
          <w:rPr>
            <w:rFonts w:ascii="PT Astra Serif" w:hAnsi="PT Astra Serif"/>
            <w:spacing w:val="-6"/>
          </w:rPr>
          <w:t>Законом</w:t>
        </w:r>
      </w:hyperlink>
      <w:r w:rsidRPr="00726854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</w:t>
      </w:r>
      <w:r w:rsidRPr="00726854">
        <w:rPr>
          <w:rFonts w:ascii="PT Astra Serif" w:hAnsi="PT Astra Serif"/>
          <w:spacing w:val="-6"/>
        </w:rPr>
        <w:t>а</w:t>
      </w:r>
      <w:r w:rsidRPr="00726854">
        <w:rPr>
          <w:rFonts w:ascii="PT Astra Serif" w:hAnsi="PT Astra Serif"/>
          <w:spacing w:val="-6"/>
        </w:rPr>
        <w:t>товской области государственными полномочиями по предоставлению ко</w:t>
      </w:r>
      <w:r w:rsidRPr="00726854">
        <w:rPr>
          <w:rFonts w:ascii="PT Astra Serif" w:hAnsi="PT Astra Serif"/>
          <w:spacing w:val="-6"/>
        </w:rPr>
        <w:t>м</w:t>
      </w:r>
      <w:r w:rsidRPr="00726854">
        <w:rPr>
          <w:rFonts w:ascii="PT Astra Serif" w:hAnsi="PT Astra Serif"/>
          <w:spacing w:val="-6"/>
        </w:rPr>
        <w:t>пенсации родительской</w:t>
      </w:r>
      <w:proofErr w:type="gramEnd"/>
      <w:r w:rsidRPr="00726854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  <w:spacing w:val="-4"/>
        </w:rPr>
      </w:pPr>
      <w:r w:rsidRPr="00726854">
        <w:rPr>
          <w:rFonts w:ascii="PT Astra Serif" w:hAnsi="PT Astra Serif"/>
          <w:spacing w:val="-4"/>
        </w:rPr>
        <w:t>размеров денежного вознаграждения лицам, замещающим госуда</w:t>
      </w:r>
      <w:r w:rsidRPr="00726854">
        <w:rPr>
          <w:rFonts w:ascii="PT Astra Serif" w:hAnsi="PT Astra Serif"/>
          <w:spacing w:val="-4"/>
        </w:rPr>
        <w:t>р</w:t>
      </w:r>
      <w:r w:rsidRPr="00726854">
        <w:rPr>
          <w:rFonts w:ascii="PT Astra Serif" w:hAnsi="PT Astra Serif"/>
          <w:spacing w:val="-4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</w:rPr>
        <w:t>размера расходов на обеспечение деятельности по сохранению, с</w:t>
      </w:r>
      <w:r w:rsidRPr="00726854">
        <w:rPr>
          <w:rFonts w:ascii="PT Astra Serif" w:hAnsi="PT Astra Serif"/>
        </w:rPr>
        <w:t>о</w:t>
      </w:r>
      <w:r w:rsidRPr="00726854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26854">
        <w:rPr>
          <w:rFonts w:ascii="PT Astra Serif" w:hAnsi="PT Astra Serif"/>
        </w:rPr>
        <w:t>т</w:t>
      </w:r>
      <w:r w:rsidRPr="00726854">
        <w:rPr>
          <w:rFonts w:ascii="PT Astra Serif" w:hAnsi="PT Astra Serif"/>
        </w:rPr>
        <w:t xml:space="preserve">ветствии с </w:t>
      </w:r>
      <w:hyperlink r:id="rId33" w:history="1">
        <w:r w:rsidRPr="00726854">
          <w:rPr>
            <w:rFonts w:ascii="PT Astra Serif" w:hAnsi="PT Astra Serif"/>
          </w:rPr>
          <w:t>Законом</w:t>
        </w:r>
      </w:hyperlink>
      <w:r w:rsidRPr="00726854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</w:t>
      </w:r>
      <w:r w:rsidRPr="00726854">
        <w:rPr>
          <w:rFonts w:ascii="PT Astra Serif" w:hAnsi="PT Astra Serif"/>
        </w:rPr>
        <w:t>у</w:t>
      </w:r>
      <w:r w:rsidRPr="00726854">
        <w:rPr>
          <w:rFonts w:ascii="PT Astra Serif" w:hAnsi="PT Astra Serif"/>
        </w:rPr>
        <w:t xml:space="preserve">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  <w:proofErr w:type="gramStart"/>
      <w:r w:rsidRPr="00726854">
        <w:rPr>
          <w:rFonts w:ascii="PT Astra Serif" w:hAnsi="PT Astra Serif"/>
          <w:szCs w:val="28"/>
        </w:rPr>
        <w:t>размеров денежной выплаты взамен предоставления земельного участка в собственность бесплатно гражданам, состоящим на учете в кач</w:t>
      </w:r>
      <w:r w:rsidRPr="00726854">
        <w:rPr>
          <w:rFonts w:ascii="PT Astra Serif" w:hAnsi="PT Astra Serif"/>
          <w:szCs w:val="28"/>
        </w:rPr>
        <w:t>е</w:t>
      </w:r>
      <w:r w:rsidRPr="00726854">
        <w:rPr>
          <w:rFonts w:ascii="PT Astra Serif" w:hAnsi="PT Astra Serif"/>
          <w:szCs w:val="28"/>
        </w:rPr>
        <w:t>стве лиц, имеющих право на предоставление земельного участка в со</w:t>
      </w:r>
      <w:r w:rsidRPr="00726854">
        <w:rPr>
          <w:rFonts w:ascii="PT Astra Serif" w:hAnsi="PT Astra Serif"/>
          <w:szCs w:val="28"/>
        </w:rPr>
        <w:t>б</w:t>
      </w:r>
      <w:r w:rsidRPr="00726854">
        <w:rPr>
          <w:rFonts w:ascii="PT Astra Serif" w:hAnsi="PT Astra Serif"/>
          <w:szCs w:val="28"/>
        </w:rPr>
        <w:t>ственность бесплатно, в соответствии с Законом Саратовской области от 30 сентября 2014 года № 119-ЗСО «О предоставлении гражданам, име</w:t>
      </w:r>
      <w:r w:rsidRPr="00726854">
        <w:rPr>
          <w:rFonts w:ascii="PT Astra Serif" w:hAnsi="PT Astra Serif"/>
          <w:szCs w:val="28"/>
        </w:rPr>
        <w:t>ю</w:t>
      </w:r>
      <w:r w:rsidRPr="00726854">
        <w:rPr>
          <w:rFonts w:ascii="PT Astra Serif" w:hAnsi="PT Astra Serif"/>
          <w:szCs w:val="28"/>
        </w:rPr>
        <w:t>щим трех и более детей, в собственность бесплатно земельных участков, находящихся в государственной и</w:t>
      </w:r>
      <w:r>
        <w:rPr>
          <w:rFonts w:ascii="PT Astra Serif" w:hAnsi="PT Astra Serif"/>
          <w:szCs w:val="28"/>
        </w:rPr>
        <w:t>ли муниципальной собственности».</w:t>
      </w:r>
      <w:proofErr w:type="gramEnd"/>
    </w:p>
    <w:p w:rsidR="008112D7" w:rsidRPr="00726854" w:rsidRDefault="008112D7" w:rsidP="008112D7">
      <w:pPr>
        <w:pStyle w:val="a3"/>
        <w:spacing w:line="228" w:lineRule="auto"/>
        <w:rPr>
          <w:rFonts w:ascii="PT Astra Serif" w:hAnsi="PT Astra Serif"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  <w:r w:rsidRPr="00726854">
        <w:rPr>
          <w:rFonts w:ascii="PT Astra Serif" w:hAnsi="PT Astra Serif"/>
          <w:b/>
        </w:rPr>
        <w:t xml:space="preserve">Губернатор </w:t>
      </w:r>
    </w:p>
    <w:p w:rsidR="008112D7" w:rsidRPr="00726854" w:rsidRDefault="008112D7" w:rsidP="008112D7">
      <w:pPr>
        <w:pStyle w:val="a3"/>
        <w:spacing w:line="228" w:lineRule="auto"/>
        <w:ind w:firstLine="0"/>
        <w:rPr>
          <w:rFonts w:ascii="PT Astra Serif" w:hAnsi="PT Astra Serif"/>
          <w:b/>
        </w:rPr>
      </w:pPr>
      <w:r w:rsidRPr="00726854">
        <w:rPr>
          <w:rFonts w:ascii="PT Astra Serif" w:hAnsi="PT Astra Serif"/>
          <w:b/>
        </w:rPr>
        <w:t xml:space="preserve">Саратовской области                                                                 Р.В. </w:t>
      </w:r>
      <w:proofErr w:type="spellStart"/>
      <w:r w:rsidRPr="00726854">
        <w:rPr>
          <w:rFonts w:ascii="PT Astra Serif" w:hAnsi="PT Astra Serif"/>
          <w:b/>
        </w:rPr>
        <w:t>Бусаргин</w:t>
      </w:r>
      <w:proofErr w:type="spellEnd"/>
    </w:p>
    <w:p w:rsidR="00133BD1" w:rsidRPr="008112D7" w:rsidRDefault="00133BD1" w:rsidP="008112D7">
      <w:bookmarkStart w:id="0" w:name="_GoBack"/>
      <w:bookmarkEnd w:id="0"/>
    </w:p>
    <w:sectPr w:rsidR="00133BD1" w:rsidRPr="008112D7" w:rsidSect="008D550A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37A" w:rsidRDefault="0074137A" w:rsidP="00133BD1">
      <w:r>
        <w:separator/>
      </w:r>
    </w:p>
  </w:endnote>
  <w:endnote w:type="continuationSeparator" w:id="0">
    <w:p w:rsidR="0074137A" w:rsidRDefault="0074137A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37A" w:rsidRDefault="0074137A" w:rsidP="00133BD1">
      <w:r>
        <w:separator/>
      </w:r>
    </w:p>
  </w:footnote>
  <w:footnote w:type="continuationSeparator" w:id="0">
    <w:p w:rsidR="0074137A" w:rsidRDefault="0074137A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-1900659337"/>
      <w:docPartObj>
        <w:docPartGallery w:val="Page Numbers (Top of Page)"/>
        <w:docPartUnique/>
      </w:docPartObj>
    </w:sdtPr>
    <w:sdtEndPr/>
    <w:sdtContent>
      <w:p w:rsidR="0074137A" w:rsidRPr="00672D5F" w:rsidRDefault="0074137A" w:rsidP="001305F2">
        <w:pPr>
          <w:pStyle w:val="ae"/>
          <w:jc w:val="center"/>
          <w:rPr>
            <w:rFonts w:ascii="PT Astra Serif" w:hAnsi="PT Astra Serif"/>
            <w:sz w:val="24"/>
            <w:szCs w:val="24"/>
          </w:rPr>
        </w:pPr>
        <w:r w:rsidRPr="00672D5F">
          <w:rPr>
            <w:rFonts w:ascii="PT Astra Serif" w:hAnsi="PT Astra Serif"/>
            <w:sz w:val="24"/>
            <w:szCs w:val="24"/>
          </w:rPr>
          <w:fldChar w:fldCharType="begin"/>
        </w:r>
        <w:r w:rsidRPr="00672D5F">
          <w:rPr>
            <w:rFonts w:ascii="PT Astra Serif" w:hAnsi="PT Astra Serif"/>
            <w:sz w:val="24"/>
            <w:szCs w:val="24"/>
          </w:rPr>
          <w:instrText>PAGE   \* MERGEFORMAT</w:instrText>
        </w:r>
        <w:r w:rsidRPr="00672D5F">
          <w:rPr>
            <w:rFonts w:ascii="PT Astra Serif" w:hAnsi="PT Astra Serif"/>
            <w:sz w:val="24"/>
            <w:szCs w:val="24"/>
          </w:rPr>
          <w:fldChar w:fldCharType="separate"/>
        </w:r>
        <w:r w:rsidR="008112D7">
          <w:rPr>
            <w:rFonts w:ascii="PT Astra Serif" w:hAnsi="PT Astra Serif"/>
            <w:noProof/>
            <w:sz w:val="24"/>
            <w:szCs w:val="24"/>
          </w:rPr>
          <w:t>2</w:t>
        </w:r>
        <w:r w:rsidRPr="00672D5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4CC"/>
    <w:rsid w:val="00012445"/>
    <w:rsid w:val="00013944"/>
    <w:rsid w:val="00020D0A"/>
    <w:rsid w:val="00034AFB"/>
    <w:rsid w:val="00037898"/>
    <w:rsid w:val="000415D9"/>
    <w:rsid w:val="00044BD4"/>
    <w:rsid w:val="00060074"/>
    <w:rsid w:val="00076212"/>
    <w:rsid w:val="00096109"/>
    <w:rsid w:val="000A4B74"/>
    <w:rsid w:val="000B1725"/>
    <w:rsid w:val="000B2F6D"/>
    <w:rsid w:val="000F2C37"/>
    <w:rsid w:val="00107F08"/>
    <w:rsid w:val="00110DFB"/>
    <w:rsid w:val="001271D1"/>
    <w:rsid w:val="001305F2"/>
    <w:rsid w:val="00133BD1"/>
    <w:rsid w:val="00146B22"/>
    <w:rsid w:val="00146B4B"/>
    <w:rsid w:val="001478FA"/>
    <w:rsid w:val="001502F1"/>
    <w:rsid w:val="0016128C"/>
    <w:rsid w:val="00190323"/>
    <w:rsid w:val="0019627B"/>
    <w:rsid w:val="001C4BE6"/>
    <w:rsid w:val="001C51C1"/>
    <w:rsid w:val="001D4D00"/>
    <w:rsid w:val="001E7FAD"/>
    <w:rsid w:val="002044CC"/>
    <w:rsid w:val="0020534A"/>
    <w:rsid w:val="00205C22"/>
    <w:rsid w:val="002245CC"/>
    <w:rsid w:val="00225D1E"/>
    <w:rsid w:val="002522C7"/>
    <w:rsid w:val="00265027"/>
    <w:rsid w:val="00280BE0"/>
    <w:rsid w:val="00287F24"/>
    <w:rsid w:val="002B6AE9"/>
    <w:rsid w:val="002C27EC"/>
    <w:rsid w:val="002C7FC5"/>
    <w:rsid w:val="002F398E"/>
    <w:rsid w:val="003078C3"/>
    <w:rsid w:val="00334669"/>
    <w:rsid w:val="003417E0"/>
    <w:rsid w:val="00347B1F"/>
    <w:rsid w:val="00356429"/>
    <w:rsid w:val="00376041"/>
    <w:rsid w:val="00390739"/>
    <w:rsid w:val="00390C2C"/>
    <w:rsid w:val="003A7E94"/>
    <w:rsid w:val="003C3786"/>
    <w:rsid w:val="003D39E9"/>
    <w:rsid w:val="003D3B0A"/>
    <w:rsid w:val="003E40DB"/>
    <w:rsid w:val="00425221"/>
    <w:rsid w:val="00445D19"/>
    <w:rsid w:val="004473A6"/>
    <w:rsid w:val="004570FE"/>
    <w:rsid w:val="00487BAE"/>
    <w:rsid w:val="00496790"/>
    <w:rsid w:val="004A1C31"/>
    <w:rsid w:val="004B368D"/>
    <w:rsid w:val="004B53CA"/>
    <w:rsid w:val="004B79C7"/>
    <w:rsid w:val="004D12DE"/>
    <w:rsid w:val="004D6CBE"/>
    <w:rsid w:val="004E0266"/>
    <w:rsid w:val="004E08FF"/>
    <w:rsid w:val="004E1342"/>
    <w:rsid w:val="005106E3"/>
    <w:rsid w:val="00515A6E"/>
    <w:rsid w:val="005400D7"/>
    <w:rsid w:val="00541619"/>
    <w:rsid w:val="00543C8A"/>
    <w:rsid w:val="005529D2"/>
    <w:rsid w:val="00560D58"/>
    <w:rsid w:val="0059280C"/>
    <w:rsid w:val="005A1039"/>
    <w:rsid w:val="005C2538"/>
    <w:rsid w:val="00601AD0"/>
    <w:rsid w:val="00614FED"/>
    <w:rsid w:val="00662EBE"/>
    <w:rsid w:val="00672D5F"/>
    <w:rsid w:val="00674914"/>
    <w:rsid w:val="00691629"/>
    <w:rsid w:val="006C1FAA"/>
    <w:rsid w:val="006C7B62"/>
    <w:rsid w:val="006E0900"/>
    <w:rsid w:val="006E3D74"/>
    <w:rsid w:val="0070323A"/>
    <w:rsid w:val="0072235E"/>
    <w:rsid w:val="0073029F"/>
    <w:rsid w:val="0074137A"/>
    <w:rsid w:val="00742E6C"/>
    <w:rsid w:val="007443D8"/>
    <w:rsid w:val="00780285"/>
    <w:rsid w:val="00786739"/>
    <w:rsid w:val="007901ED"/>
    <w:rsid w:val="00790B70"/>
    <w:rsid w:val="00794037"/>
    <w:rsid w:val="007A278A"/>
    <w:rsid w:val="007B165E"/>
    <w:rsid w:val="007C46FA"/>
    <w:rsid w:val="007E147C"/>
    <w:rsid w:val="007E2C56"/>
    <w:rsid w:val="007E5BCD"/>
    <w:rsid w:val="00801932"/>
    <w:rsid w:val="008112D7"/>
    <w:rsid w:val="008130A7"/>
    <w:rsid w:val="00832B73"/>
    <w:rsid w:val="00865DE6"/>
    <w:rsid w:val="008B688F"/>
    <w:rsid w:val="008C5235"/>
    <w:rsid w:val="008D15E7"/>
    <w:rsid w:val="008D550A"/>
    <w:rsid w:val="008E58D1"/>
    <w:rsid w:val="0093217D"/>
    <w:rsid w:val="009571B8"/>
    <w:rsid w:val="009613F5"/>
    <w:rsid w:val="00966FF9"/>
    <w:rsid w:val="009B3785"/>
    <w:rsid w:val="009B6508"/>
    <w:rsid w:val="009E41BC"/>
    <w:rsid w:val="009E79C6"/>
    <w:rsid w:val="009F6243"/>
    <w:rsid w:val="00A04AFB"/>
    <w:rsid w:val="00A062CC"/>
    <w:rsid w:val="00A2118C"/>
    <w:rsid w:val="00A51188"/>
    <w:rsid w:val="00A75F4C"/>
    <w:rsid w:val="00A955E4"/>
    <w:rsid w:val="00AA362F"/>
    <w:rsid w:val="00AC343C"/>
    <w:rsid w:val="00AD4A81"/>
    <w:rsid w:val="00B00C84"/>
    <w:rsid w:val="00B1596A"/>
    <w:rsid w:val="00B16560"/>
    <w:rsid w:val="00B21DEE"/>
    <w:rsid w:val="00B25AE6"/>
    <w:rsid w:val="00B30928"/>
    <w:rsid w:val="00B574F0"/>
    <w:rsid w:val="00B673ED"/>
    <w:rsid w:val="00B901B4"/>
    <w:rsid w:val="00B9225E"/>
    <w:rsid w:val="00B93A91"/>
    <w:rsid w:val="00BA2190"/>
    <w:rsid w:val="00BE03C7"/>
    <w:rsid w:val="00BE193A"/>
    <w:rsid w:val="00BE3C55"/>
    <w:rsid w:val="00BF0998"/>
    <w:rsid w:val="00BF7345"/>
    <w:rsid w:val="00C107AE"/>
    <w:rsid w:val="00C129E9"/>
    <w:rsid w:val="00C134AD"/>
    <w:rsid w:val="00C137DA"/>
    <w:rsid w:val="00C35B59"/>
    <w:rsid w:val="00C4774A"/>
    <w:rsid w:val="00C52CFE"/>
    <w:rsid w:val="00C54180"/>
    <w:rsid w:val="00C57323"/>
    <w:rsid w:val="00C6577E"/>
    <w:rsid w:val="00C952F5"/>
    <w:rsid w:val="00CA21C9"/>
    <w:rsid w:val="00CA44D5"/>
    <w:rsid w:val="00CB6590"/>
    <w:rsid w:val="00CD19B2"/>
    <w:rsid w:val="00CE0FE8"/>
    <w:rsid w:val="00CF176B"/>
    <w:rsid w:val="00D16C77"/>
    <w:rsid w:val="00D221CF"/>
    <w:rsid w:val="00D43CA8"/>
    <w:rsid w:val="00D717C0"/>
    <w:rsid w:val="00DC6BCB"/>
    <w:rsid w:val="00DD665C"/>
    <w:rsid w:val="00DE0E3C"/>
    <w:rsid w:val="00DF14AA"/>
    <w:rsid w:val="00E21C3D"/>
    <w:rsid w:val="00E23163"/>
    <w:rsid w:val="00E67A62"/>
    <w:rsid w:val="00E7047F"/>
    <w:rsid w:val="00E91876"/>
    <w:rsid w:val="00EB323B"/>
    <w:rsid w:val="00EC05EA"/>
    <w:rsid w:val="00EC7CEF"/>
    <w:rsid w:val="00ED7F4C"/>
    <w:rsid w:val="00EF4A4D"/>
    <w:rsid w:val="00EF66E5"/>
    <w:rsid w:val="00F41D42"/>
    <w:rsid w:val="00F767EA"/>
    <w:rsid w:val="00FA21D8"/>
    <w:rsid w:val="00FB30E4"/>
    <w:rsid w:val="00FD3D2A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  <w:style w:type="paragraph" w:customStyle="1" w:styleId="af2">
    <w:name w:val="a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00">
    <w:name w:val="a0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41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  <w:style w:type="paragraph" w:customStyle="1" w:styleId="af2">
    <w:name w:val="a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00">
    <w:name w:val="a0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41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A0FD1-0D43-4233-91E8-E7D5FA39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3515</Words>
  <Characters>29001</Characters>
  <Application>Microsoft Office Word</Application>
  <DocSecurity>0</DocSecurity>
  <Lines>241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Хохлова Анна Юрьевна</cp:lastModifiedBy>
  <cp:revision>15</cp:revision>
  <cp:lastPrinted>2023-10-10T13:51:00Z</cp:lastPrinted>
  <dcterms:created xsi:type="dcterms:W3CDTF">2023-10-05T06:46:00Z</dcterms:created>
  <dcterms:modified xsi:type="dcterms:W3CDTF">2023-10-11T13:50:00Z</dcterms:modified>
</cp:coreProperties>
</file>